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1D" w:rsidRPr="00686B4D" w:rsidRDefault="00775D1D" w:rsidP="00BF1A9E">
      <w:pPr>
        <w:spacing w:after="0" w:line="240" w:lineRule="auto"/>
        <w:jc w:val="both"/>
        <w:rPr>
          <w:rFonts w:ascii="Times New Roman" w:eastAsia="Times New Roman" w:hAnsi="Times New Roman" w:cs="Times New Roman"/>
        </w:rPr>
      </w:pPr>
    </w:p>
    <w:tbl>
      <w:tblPr>
        <w:tblW w:w="9229" w:type="dxa"/>
        <w:tblCellSpacing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tblPr>
      <w:tblGrid>
        <w:gridCol w:w="9229"/>
      </w:tblGrid>
      <w:tr w:rsidR="003A791B" w:rsidRPr="00686B4D" w:rsidTr="0078443C">
        <w:trPr>
          <w:tblCellSpacing w:w="0" w:type="dxa"/>
        </w:trPr>
        <w:tc>
          <w:tcPr>
            <w:tcW w:w="9229" w:type="dxa"/>
            <w:hideMark/>
          </w:tcPr>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r w:rsidRPr="00686B4D">
              <w:rPr>
                <w:rFonts w:ascii="Times New Roman" w:eastAsia="Times New Roman" w:hAnsi="Times New Roman" w:cs="Times New Roman"/>
                <w:b/>
                <w:bCs/>
                <w:sz w:val="36"/>
              </w:rPr>
              <w:t>T.C.</w:t>
            </w:r>
          </w:p>
          <w:p w:rsidR="00775D1D" w:rsidRPr="00686B4D" w:rsidRDefault="0078443C" w:rsidP="00BF1A9E">
            <w:pPr>
              <w:spacing w:after="0" w:line="225" w:lineRule="atLeast"/>
              <w:ind w:left="45" w:right="45"/>
              <w:jc w:val="center"/>
              <w:rPr>
                <w:rFonts w:ascii="Times New Roman" w:eastAsia="Times New Roman" w:hAnsi="Times New Roman" w:cs="Times New Roman"/>
                <w:sz w:val="36"/>
              </w:rPr>
            </w:pPr>
            <w:r w:rsidRPr="00686B4D">
              <w:rPr>
                <w:rFonts w:ascii="Times New Roman" w:eastAsia="Times New Roman" w:hAnsi="Times New Roman" w:cs="Times New Roman"/>
                <w:b/>
                <w:bCs/>
                <w:sz w:val="36"/>
              </w:rPr>
              <w:t>SİNCİK</w:t>
            </w:r>
            <w:r w:rsidR="00775D1D" w:rsidRPr="00686B4D">
              <w:rPr>
                <w:rFonts w:ascii="Times New Roman" w:eastAsia="Times New Roman" w:hAnsi="Times New Roman" w:cs="Times New Roman"/>
                <w:b/>
                <w:bCs/>
                <w:sz w:val="36"/>
              </w:rPr>
              <w:t xml:space="preserve"> KAYMAKAMLIĞI</w:t>
            </w: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r w:rsidRPr="00686B4D">
              <w:rPr>
                <w:rFonts w:ascii="Times New Roman" w:eastAsia="Times New Roman" w:hAnsi="Times New Roman" w:cs="Times New Roman"/>
                <w:b/>
                <w:bCs/>
                <w:sz w:val="36"/>
              </w:rPr>
              <w:t>İlçe Millî Eğitim Müdürlüğü</w:t>
            </w: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DE66F7" w:rsidP="00BF1A9E">
            <w:pPr>
              <w:spacing w:after="0" w:line="225" w:lineRule="atLeast"/>
              <w:ind w:left="45" w:right="45"/>
              <w:jc w:val="center"/>
              <w:rPr>
                <w:rFonts w:ascii="Times New Roman" w:eastAsia="Times New Roman" w:hAnsi="Times New Roman" w:cs="Times New Roman"/>
                <w:sz w:val="36"/>
              </w:rPr>
            </w:pPr>
            <w:r w:rsidRPr="00686B4D">
              <w:rPr>
                <w:rFonts w:ascii="Times New Roman" w:eastAsia="Times New Roman" w:hAnsi="Times New Roman" w:cs="Times New Roman"/>
                <w:b/>
                <w:bCs/>
                <w:sz w:val="36"/>
              </w:rPr>
              <w:t>2015</w:t>
            </w:r>
            <w:r w:rsidR="00775D1D" w:rsidRPr="00686B4D">
              <w:rPr>
                <w:rFonts w:ascii="Times New Roman" w:eastAsia="Times New Roman" w:hAnsi="Times New Roman" w:cs="Times New Roman"/>
                <w:b/>
                <w:bCs/>
                <w:sz w:val="36"/>
              </w:rPr>
              <w:t>-</w:t>
            </w:r>
            <w:r w:rsidRPr="00686B4D">
              <w:rPr>
                <w:rFonts w:ascii="Times New Roman" w:eastAsia="Times New Roman" w:hAnsi="Times New Roman" w:cs="Times New Roman"/>
                <w:b/>
                <w:bCs/>
                <w:sz w:val="36"/>
              </w:rPr>
              <w:t>2016</w:t>
            </w:r>
            <w:r w:rsidR="00775D1D" w:rsidRPr="00686B4D">
              <w:rPr>
                <w:rFonts w:ascii="Times New Roman" w:eastAsia="Times New Roman" w:hAnsi="Times New Roman" w:cs="Times New Roman"/>
                <w:b/>
                <w:bCs/>
                <w:sz w:val="36"/>
              </w:rPr>
              <w:t>  ÖĞRETİM YILI</w:t>
            </w: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r w:rsidRPr="00686B4D">
              <w:rPr>
                <w:rFonts w:ascii="Times New Roman" w:eastAsia="Times New Roman" w:hAnsi="Times New Roman" w:cs="Times New Roman"/>
                <w:b/>
                <w:bCs/>
                <w:sz w:val="36"/>
              </w:rPr>
              <w:t>DERS ÜCRETİ KARŞILIĞI ÖĞRETMENLİK</w:t>
            </w: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r w:rsidRPr="00686B4D">
              <w:rPr>
                <w:rFonts w:ascii="Times New Roman" w:eastAsia="Times New Roman" w:hAnsi="Times New Roman" w:cs="Times New Roman"/>
                <w:b/>
                <w:bCs/>
                <w:sz w:val="36"/>
              </w:rPr>
              <w:t>BAŞVURU KILAVUZU</w:t>
            </w: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r w:rsidRPr="00686B4D">
              <w:rPr>
                <w:rFonts w:ascii="Times New Roman" w:eastAsia="Times New Roman" w:hAnsi="Times New Roman" w:cs="Times New Roman"/>
                <w:b/>
                <w:bCs/>
                <w:sz w:val="36"/>
              </w:rPr>
              <w:t xml:space="preserve">EYLÜL - </w:t>
            </w:r>
            <w:r w:rsidR="00DE66F7" w:rsidRPr="00686B4D">
              <w:rPr>
                <w:rFonts w:ascii="Times New Roman" w:eastAsia="Times New Roman" w:hAnsi="Times New Roman" w:cs="Times New Roman"/>
                <w:b/>
                <w:bCs/>
                <w:sz w:val="36"/>
              </w:rPr>
              <w:t>2015</w:t>
            </w: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775D1D" w:rsidP="00BF1A9E">
            <w:pPr>
              <w:spacing w:after="0" w:line="225" w:lineRule="atLeast"/>
              <w:ind w:left="45" w:right="45"/>
              <w:jc w:val="center"/>
              <w:rPr>
                <w:rFonts w:ascii="Times New Roman" w:eastAsia="Times New Roman" w:hAnsi="Times New Roman" w:cs="Times New Roman"/>
                <w:sz w:val="36"/>
              </w:rPr>
            </w:pPr>
          </w:p>
          <w:p w:rsidR="00775D1D" w:rsidRPr="00686B4D" w:rsidRDefault="008E4F37" w:rsidP="00BF1A9E">
            <w:pPr>
              <w:spacing w:after="0" w:line="225" w:lineRule="atLeast"/>
              <w:ind w:left="45" w:right="45"/>
              <w:jc w:val="center"/>
              <w:rPr>
                <w:rFonts w:ascii="Times New Roman" w:eastAsia="Times New Roman" w:hAnsi="Times New Roman" w:cs="Times New Roman"/>
                <w:sz w:val="36"/>
              </w:rPr>
            </w:pPr>
            <w:hyperlink r:id="rId8" w:history="1">
              <w:r w:rsidR="0078443C" w:rsidRPr="00686B4D">
                <w:rPr>
                  <w:rFonts w:ascii="Times New Roman" w:eastAsia="Times New Roman" w:hAnsi="Times New Roman" w:cs="Times New Roman"/>
                  <w:b/>
                  <w:bCs/>
                  <w:sz w:val="36"/>
                </w:rPr>
                <w:t>http://sincik</w:t>
              </w:r>
              <w:r w:rsidR="00775D1D" w:rsidRPr="00686B4D">
                <w:rPr>
                  <w:rFonts w:ascii="Times New Roman" w:eastAsia="Times New Roman" w:hAnsi="Times New Roman" w:cs="Times New Roman"/>
                  <w:b/>
                  <w:bCs/>
                  <w:sz w:val="36"/>
                </w:rPr>
                <w:t>.meb.gov.tr/</w:t>
              </w:r>
            </w:hyperlink>
          </w:p>
          <w:p w:rsidR="00775D1D" w:rsidRPr="00686B4D" w:rsidRDefault="00775D1D" w:rsidP="00BF1A9E">
            <w:pPr>
              <w:spacing w:after="0" w:line="225" w:lineRule="atLeast"/>
              <w:ind w:left="45" w:right="45"/>
              <w:jc w:val="both"/>
              <w:rPr>
                <w:rFonts w:ascii="Times New Roman" w:eastAsia="Times New Roman" w:hAnsi="Times New Roman" w:cs="Times New Roman"/>
              </w:rPr>
            </w:pPr>
          </w:p>
        </w:tc>
      </w:tr>
    </w:tbl>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BF1A9E" w:rsidRPr="00686B4D" w:rsidRDefault="00BF1A9E" w:rsidP="00BF1A9E">
      <w:pPr>
        <w:spacing w:after="75" w:line="225" w:lineRule="atLeast"/>
        <w:jc w:val="both"/>
        <w:rPr>
          <w:rFonts w:ascii="Times New Roman" w:eastAsia="Times New Roman" w:hAnsi="Times New Roman" w:cs="Times New Roman"/>
        </w:rPr>
      </w:pPr>
    </w:p>
    <w:p w:rsidR="00775D1D" w:rsidRPr="00686B4D" w:rsidRDefault="00775D1D" w:rsidP="0078443C">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F15A99" w:rsidRPr="00686B4D" w:rsidRDefault="00775D1D" w:rsidP="00BF1A9E">
      <w:pPr>
        <w:spacing w:after="0"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 </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2660"/>
        <w:gridCol w:w="6552"/>
      </w:tblGrid>
      <w:tr w:rsidR="00F15A99" w:rsidRPr="00686B4D" w:rsidTr="00845674">
        <w:tc>
          <w:tcPr>
            <w:tcW w:w="2660" w:type="dxa"/>
          </w:tcPr>
          <w:p w:rsidR="00F15A99" w:rsidRPr="00686B4D" w:rsidRDefault="00F15A99" w:rsidP="00BF1A9E">
            <w:pPr>
              <w:spacing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Başvuru Süresi</w:t>
            </w:r>
          </w:p>
        </w:tc>
        <w:tc>
          <w:tcPr>
            <w:tcW w:w="6552" w:type="dxa"/>
          </w:tcPr>
          <w:p w:rsidR="00F15A99" w:rsidRPr="00686B4D" w:rsidRDefault="00686B4D" w:rsidP="00F15A99">
            <w:pPr>
              <w:spacing w:line="225" w:lineRule="atLeast"/>
              <w:ind w:left="45" w:right="45"/>
              <w:jc w:val="center"/>
              <w:rPr>
                <w:rFonts w:ascii="Times New Roman" w:eastAsia="Times New Roman" w:hAnsi="Times New Roman" w:cs="Times New Roman"/>
                <w:b/>
                <w:bCs/>
              </w:rPr>
            </w:pPr>
            <w:r w:rsidRPr="00686B4D">
              <w:rPr>
                <w:rFonts w:ascii="Times New Roman" w:eastAsia="Times New Roman" w:hAnsi="Times New Roman" w:cs="Times New Roman"/>
                <w:b/>
                <w:bCs/>
              </w:rPr>
              <w:t>10 Ağustos 2015</w:t>
            </w:r>
            <w:r w:rsidR="009A2342" w:rsidRPr="00686B4D">
              <w:rPr>
                <w:rFonts w:ascii="Times New Roman" w:eastAsia="Times New Roman" w:hAnsi="Times New Roman" w:cs="Times New Roman"/>
                <w:b/>
                <w:bCs/>
              </w:rPr>
              <w:t xml:space="preserve"> - </w:t>
            </w:r>
            <w:r w:rsidRPr="00686B4D">
              <w:rPr>
                <w:rFonts w:ascii="Times New Roman" w:eastAsia="Times New Roman" w:hAnsi="Times New Roman" w:cs="Times New Roman"/>
                <w:b/>
                <w:bCs/>
              </w:rPr>
              <w:t>4 Eylül 2015</w:t>
            </w:r>
          </w:p>
          <w:p w:rsidR="00F15A99" w:rsidRPr="00686B4D" w:rsidRDefault="00F15A99" w:rsidP="00BF1A9E">
            <w:pPr>
              <w:spacing w:line="225" w:lineRule="atLeast"/>
              <w:jc w:val="both"/>
              <w:rPr>
                <w:rFonts w:ascii="Times New Roman" w:eastAsia="Times New Roman" w:hAnsi="Times New Roman" w:cs="Times New Roman"/>
              </w:rPr>
            </w:pPr>
          </w:p>
        </w:tc>
      </w:tr>
      <w:tr w:rsidR="00F15A99" w:rsidRPr="00686B4D" w:rsidTr="00845674">
        <w:trPr>
          <w:trHeight w:val="751"/>
        </w:trPr>
        <w:tc>
          <w:tcPr>
            <w:tcW w:w="2660" w:type="dxa"/>
          </w:tcPr>
          <w:p w:rsidR="00F15A99" w:rsidRPr="00686B4D" w:rsidRDefault="00F15A99" w:rsidP="00BF1A9E">
            <w:pPr>
              <w:spacing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Görevlendirme Süreci</w:t>
            </w:r>
          </w:p>
        </w:tc>
        <w:tc>
          <w:tcPr>
            <w:tcW w:w="6552" w:type="dxa"/>
          </w:tcPr>
          <w:p w:rsidR="00F15A99" w:rsidRPr="00686B4D" w:rsidRDefault="00F15A99" w:rsidP="00BF1A9E">
            <w:pPr>
              <w:spacing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İhtiyaç oluştuğunda görevlendirmeler bu kılavuzda belirtilen esaslara göre yapılacaktır.</w:t>
            </w:r>
          </w:p>
        </w:tc>
      </w:tr>
    </w:tbl>
    <w:p w:rsidR="00775D1D" w:rsidRPr="00686B4D" w:rsidRDefault="00775D1D" w:rsidP="00BF1A9E">
      <w:pPr>
        <w:spacing w:after="0" w:line="225" w:lineRule="atLeast"/>
        <w:jc w:val="both"/>
        <w:rPr>
          <w:rFonts w:ascii="Times New Roman" w:eastAsia="Times New Roman" w:hAnsi="Times New Roman" w:cs="Times New Roman"/>
        </w:rPr>
      </w:pPr>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775D1D" w:rsidRPr="00686B4D" w:rsidRDefault="00775D1D" w:rsidP="00BF1A9E">
      <w:pPr>
        <w:spacing w:after="0"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 </w:t>
      </w:r>
    </w:p>
    <w:p w:rsidR="00775D1D" w:rsidRPr="00686B4D" w:rsidRDefault="00775D1D" w:rsidP="00F15A99">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775D1D" w:rsidRPr="00686B4D" w:rsidRDefault="00775D1D" w:rsidP="00BF1A9E">
      <w:pPr>
        <w:spacing w:after="0"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 </w:t>
      </w:r>
    </w:p>
    <w:p w:rsidR="00BF1A9E"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4606"/>
        <w:gridCol w:w="4606"/>
      </w:tblGrid>
      <w:tr w:rsidR="00845674" w:rsidRPr="00686B4D" w:rsidTr="00845674">
        <w:tc>
          <w:tcPr>
            <w:tcW w:w="4606" w:type="dxa"/>
          </w:tcPr>
          <w:p w:rsidR="00845674" w:rsidRPr="00686B4D" w:rsidRDefault="00845674" w:rsidP="00845674">
            <w:pPr>
              <w:spacing w:line="225" w:lineRule="atLeast"/>
              <w:ind w:left="45" w:right="45"/>
              <w:jc w:val="both"/>
              <w:rPr>
                <w:rFonts w:ascii="Times New Roman" w:eastAsia="Times New Roman" w:hAnsi="Times New Roman" w:cs="Times New Roman"/>
              </w:rPr>
            </w:pPr>
            <w:r w:rsidRPr="00686B4D">
              <w:rPr>
                <w:rFonts w:ascii="Times New Roman" w:eastAsia="Times New Roman" w:hAnsi="Times New Roman" w:cs="Times New Roman"/>
                <w:b/>
                <w:bCs/>
              </w:rPr>
              <w:t>Sonuçların İlan Edileceği Adres</w:t>
            </w:r>
          </w:p>
          <w:p w:rsidR="00845674" w:rsidRPr="00686B4D" w:rsidRDefault="00845674" w:rsidP="00845674">
            <w:pPr>
              <w:spacing w:line="225" w:lineRule="atLeast"/>
              <w:ind w:left="45" w:right="45"/>
              <w:jc w:val="both"/>
              <w:rPr>
                <w:rFonts w:ascii="Times New Roman" w:eastAsia="Times New Roman" w:hAnsi="Times New Roman" w:cs="Times New Roman"/>
              </w:rPr>
            </w:pPr>
            <w:r w:rsidRPr="00686B4D">
              <w:rPr>
                <w:rFonts w:ascii="Times New Roman" w:eastAsia="Times New Roman" w:hAnsi="Times New Roman" w:cs="Times New Roman"/>
                <w:b/>
                <w:bCs/>
              </w:rPr>
              <w:t> </w:t>
            </w:r>
          </w:p>
          <w:p w:rsidR="00845674" w:rsidRPr="00686B4D" w:rsidRDefault="008E4F37" w:rsidP="00845674">
            <w:pPr>
              <w:spacing w:after="75" w:line="225" w:lineRule="atLeast"/>
              <w:jc w:val="both"/>
              <w:rPr>
                <w:rFonts w:ascii="Times New Roman" w:eastAsia="Times New Roman" w:hAnsi="Times New Roman" w:cs="Times New Roman"/>
              </w:rPr>
            </w:pPr>
            <w:hyperlink r:id="rId9" w:history="1">
              <w:r w:rsidR="00845674" w:rsidRPr="00686B4D">
                <w:rPr>
                  <w:rFonts w:ascii="Times New Roman" w:eastAsia="Times New Roman" w:hAnsi="Times New Roman" w:cs="Times New Roman"/>
                  <w:b/>
                  <w:bCs/>
                </w:rPr>
                <w:t>http://sincik.meb.gov.tr</w:t>
              </w:r>
            </w:hyperlink>
          </w:p>
        </w:tc>
        <w:tc>
          <w:tcPr>
            <w:tcW w:w="4606" w:type="dxa"/>
          </w:tcPr>
          <w:p w:rsidR="00845674" w:rsidRPr="00686B4D" w:rsidRDefault="00845674" w:rsidP="00845674">
            <w:pPr>
              <w:spacing w:line="225" w:lineRule="atLeast"/>
              <w:ind w:left="45" w:right="45"/>
              <w:jc w:val="both"/>
              <w:rPr>
                <w:rFonts w:ascii="Times New Roman" w:eastAsia="Times New Roman" w:hAnsi="Times New Roman" w:cs="Times New Roman"/>
              </w:rPr>
            </w:pPr>
            <w:r w:rsidRPr="00686B4D">
              <w:rPr>
                <w:rFonts w:ascii="Times New Roman" w:eastAsia="Times New Roman" w:hAnsi="Times New Roman" w:cs="Times New Roman"/>
                <w:b/>
                <w:bCs/>
              </w:rPr>
              <w:t xml:space="preserve">Bilgi Amacıyla Soru Yöneltilecek İlgili: </w:t>
            </w:r>
          </w:p>
          <w:p w:rsidR="00845674" w:rsidRPr="00686B4D" w:rsidRDefault="00845674" w:rsidP="00845674">
            <w:pPr>
              <w:spacing w:line="225" w:lineRule="atLeast"/>
              <w:ind w:left="45" w:right="45"/>
              <w:jc w:val="both"/>
              <w:rPr>
                <w:rFonts w:ascii="Times New Roman" w:eastAsia="Times New Roman" w:hAnsi="Times New Roman" w:cs="Times New Roman"/>
                <w:b/>
                <w:bCs/>
              </w:rPr>
            </w:pPr>
          </w:p>
          <w:p w:rsidR="00845674" w:rsidRPr="00686B4D" w:rsidRDefault="00845674" w:rsidP="00845674">
            <w:pPr>
              <w:spacing w:line="225" w:lineRule="atLeast"/>
              <w:ind w:left="45" w:right="45"/>
              <w:jc w:val="both"/>
              <w:rPr>
                <w:rFonts w:ascii="Times New Roman" w:eastAsia="Times New Roman" w:hAnsi="Times New Roman" w:cs="Times New Roman"/>
                <w:b/>
                <w:bCs/>
              </w:rPr>
            </w:pPr>
            <w:r w:rsidRPr="00686B4D">
              <w:rPr>
                <w:rFonts w:ascii="Times New Roman" w:eastAsia="Times New Roman" w:hAnsi="Times New Roman" w:cs="Times New Roman"/>
                <w:b/>
                <w:bCs/>
              </w:rPr>
              <w:t>0 416 421 22 51</w:t>
            </w:r>
          </w:p>
          <w:p w:rsidR="00845674" w:rsidRPr="00686B4D" w:rsidRDefault="00845674" w:rsidP="00845674">
            <w:pPr>
              <w:spacing w:line="225" w:lineRule="atLeast"/>
              <w:ind w:left="45" w:right="45"/>
              <w:jc w:val="both"/>
              <w:rPr>
                <w:rFonts w:ascii="Times New Roman" w:eastAsia="Times New Roman" w:hAnsi="Times New Roman" w:cs="Times New Roman"/>
                <w:b/>
                <w:bCs/>
              </w:rPr>
            </w:pPr>
          </w:p>
          <w:p w:rsidR="00845674" w:rsidRPr="00686B4D" w:rsidRDefault="00845674" w:rsidP="00845674">
            <w:pPr>
              <w:spacing w:line="225" w:lineRule="atLeast"/>
              <w:ind w:left="45" w:right="45"/>
              <w:jc w:val="both"/>
              <w:rPr>
                <w:rFonts w:ascii="Times New Roman" w:eastAsia="Times New Roman" w:hAnsi="Times New Roman" w:cs="Times New Roman"/>
                <w:b/>
                <w:bCs/>
              </w:rPr>
            </w:pPr>
            <w:r w:rsidRPr="00686B4D">
              <w:rPr>
                <w:rFonts w:ascii="Times New Roman" w:eastAsia="Times New Roman" w:hAnsi="Times New Roman" w:cs="Times New Roman"/>
                <w:b/>
                <w:bCs/>
              </w:rPr>
              <w:t>Hüseyin YARAMIŞ</w:t>
            </w:r>
          </w:p>
          <w:p w:rsidR="00845674" w:rsidRPr="00686B4D" w:rsidRDefault="002875B5" w:rsidP="00845674">
            <w:pPr>
              <w:spacing w:line="225" w:lineRule="atLeast"/>
              <w:ind w:left="45" w:right="45"/>
              <w:jc w:val="both"/>
              <w:rPr>
                <w:rFonts w:ascii="Times New Roman" w:eastAsia="Times New Roman" w:hAnsi="Times New Roman" w:cs="Times New Roman"/>
              </w:rPr>
            </w:pPr>
            <w:r w:rsidRPr="00686B4D">
              <w:rPr>
                <w:rFonts w:ascii="Times New Roman" w:eastAsia="Times New Roman" w:hAnsi="Times New Roman" w:cs="Times New Roman"/>
                <w:b/>
                <w:bCs/>
              </w:rPr>
              <w:t>ŞEF</w:t>
            </w:r>
          </w:p>
          <w:p w:rsidR="00845674" w:rsidRPr="00686B4D" w:rsidRDefault="00845674" w:rsidP="00BF1A9E">
            <w:pPr>
              <w:spacing w:after="75" w:line="225" w:lineRule="atLeast"/>
              <w:jc w:val="both"/>
              <w:rPr>
                <w:rFonts w:ascii="Times New Roman" w:eastAsia="Times New Roman" w:hAnsi="Times New Roman" w:cs="Times New Roman"/>
              </w:rPr>
            </w:pPr>
          </w:p>
        </w:tc>
      </w:tr>
    </w:tbl>
    <w:p w:rsidR="00BF1A9E" w:rsidRPr="00686B4D" w:rsidRDefault="00BF1A9E" w:rsidP="00BF1A9E">
      <w:pPr>
        <w:spacing w:after="75" w:line="225" w:lineRule="atLeast"/>
        <w:jc w:val="both"/>
        <w:rPr>
          <w:rFonts w:ascii="Times New Roman" w:eastAsia="Times New Roman" w:hAnsi="Times New Roman" w:cs="Times New Roman"/>
        </w:rPr>
      </w:pPr>
    </w:p>
    <w:p w:rsidR="00775D1D" w:rsidRPr="00686B4D" w:rsidRDefault="00775D1D" w:rsidP="00BF1A9E">
      <w:pPr>
        <w:spacing w:after="75" w:line="225" w:lineRule="atLeast"/>
        <w:jc w:val="both"/>
        <w:rPr>
          <w:rFonts w:ascii="Times New Roman" w:eastAsia="Times New Roman" w:hAnsi="Times New Roman" w:cs="Times New Roman"/>
        </w:rPr>
      </w:pPr>
    </w:p>
    <w:p w:rsidR="00775D1D" w:rsidRPr="00686B4D" w:rsidRDefault="00775D1D" w:rsidP="00BF1A9E">
      <w:pPr>
        <w:spacing w:after="0"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 </w:t>
      </w:r>
    </w:p>
    <w:p w:rsidR="00BF1A9E" w:rsidRPr="00686B4D" w:rsidRDefault="00775D1D" w:rsidP="00845674">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rPr>
      </w:pPr>
    </w:p>
    <w:p w:rsidR="00845674" w:rsidRPr="00686B4D" w:rsidRDefault="00845674" w:rsidP="00845674">
      <w:pPr>
        <w:spacing w:after="75" w:line="225" w:lineRule="atLeast"/>
        <w:jc w:val="both"/>
        <w:rPr>
          <w:rFonts w:ascii="Times New Roman" w:eastAsia="Times New Roman" w:hAnsi="Times New Roman" w:cs="Times New Roman"/>
          <w:b/>
          <w:bCs/>
        </w:rPr>
      </w:pPr>
    </w:p>
    <w:p w:rsidR="003A791B"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sdt>
      <w:sdtPr>
        <w:rPr>
          <w:rFonts w:asciiTheme="minorHAnsi" w:eastAsiaTheme="minorHAnsi" w:hAnsiTheme="minorHAnsi" w:cstheme="minorBidi"/>
          <w:b w:val="0"/>
          <w:bCs w:val="0"/>
          <w:color w:val="auto"/>
          <w:sz w:val="22"/>
          <w:szCs w:val="22"/>
        </w:rPr>
        <w:id w:val="-502744187"/>
        <w:docPartObj>
          <w:docPartGallery w:val="Table of Contents"/>
          <w:docPartUnique/>
        </w:docPartObj>
      </w:sdtPr>
      <w:sdtContent>
        <w:p w:rsidR="003A791B" w:rsidRPr="00686B4D" w:rsidRDefault="003A791B" w:rsidP="003A791B">
          <w:pPr>
            <w:pStyle w:val="TBal"/>
            <w:jc w:val="center"/>
            <w:rPr>
              <w:color w:val="auto"/>
            </w:rPr>
          </w:pPr>
          <w:r w:rsidRPr="00686B4D">
            <w:rPr>
              <w:rFonts w:ascii="Verdana" w:hAnsi="Verdana"/>
              <w:b w:val="0"/>
              <w:color w:val="auto"/>
            </w:rPr>
            <w:t>İÇİNDEKİLER</w:t>
          </w:r>
        </w:p>
        <w:p w:rsidR="003A791B" w:rsidRPr="00686B4D" w:rsidRDefault="003A791B" w:rsidP="003A791B"/>
        <w:p w:rsidR="003A791B" w:rsidRPr="00686B4D" w:rsidRDefault="008E4F37" w:rsidP="00300069">
          <w:pPr>
            <w:pStyle w:val="T1"/>
            <w:rPr>
              <w:rFonts w:eastAsiaTheme="minorEastAsia"/>
              <w:color w:val="auto"/>
            </w:rPr>
          </w:pPr>
          <w:r w:rsidRPr="00686B4D">
            <w:rPr>
              <w:color w:val="auto"/>
            </w:rPr>
            <w:fldChar w:fldCharType="begin"/>
          </w:r>
          <w:r w:rsidR="003A791B" w:rsidRPr="00686B4D">
            <w:rPr>
              <w:color w:val="auto"/>
            </w:rPr>
            <w:instrText xml:space="preserve"> TOC \o "1-3" \h \z \u </w:instrText>
          </w:r>
          <w:r w:rsidRPr="00686B4D">
            <w:rPr>
              <w:color w:val="auto"/>
            </w:rPr>
            <w:fldChar w:fldCharType="separate"/>
          </w:r>
          <w:hyperlink w:anchor="_Toc365836240" w:history="1">
            <w:r w:rsidR="003A791B" w:rsidRPr="00686B4D">
              <w:rPr>
                <w:rStyle w:val="Kpr"/>
                <w:rFonts w:eastAsia="Times New Roman"/>
                <w:b w:val="0"/>
                <w:color w:val="auto"/>
              </w:rPr>
              <w:t>1.</w:t>
            </w:r>
            <w:r w:rsidR="003A791B" w:rsidRPr="00686B4D">
              <w:rPr>
                <w:rFonts w:eastAsiaTheme="minorEastAsia"/>
                <w:color w:val="auto"/>
              </w:rPr>
              <w:tab/>
            </w:r>
            <w:r w:rsidR="003A791B" w:rsidRPr="00686B4D">
              <w:rPr>
                <w:rStyle w:val="Kpr"/>
                <w:rFonts w:eastAsia="Times New Roman"/>
                <w:b w:val="0"/>
                <w:color w:val="auto"/>
              </w:rPr>
              <w:t>İLGİLİ MEVZUAT</w:t>
            </w:r>
            <w:r w:rsidR="003A791B" w:rsidRPr="00686B4D">
              <w:rPr>
                <w:webHidden/>
                <w:color w:val="auto"/>
              </w:rPr>
              <w:tab/>
            </w:r>
            <w:r w:rsidRPr="00686B4D">
              <w:rPr>
                <w:webHidden/>
                <w:color w:val="auto"/>
              </w:rPr>
              <w:fldChar w:fldCharType="begin"/>
            </w:r>
            <w:r w:rsidR="003A791B" w:rsidRPr="00686B4D">
              <w:rPr>
                <w:webHidden/>
                <w:color w:val="auto"/>
              </w:rPr>
              <w:instrText xml:space="preserve"> PAGEREF _Toc365836240 \h </w:instrText>
            </w:r>
            <w:r w:rsidRPr="00686B4D">
              <w:rPr>
                <w:webHidden/>
                <w:color w:val="auto"/>
              </w:rPr>
            </w:r>
            <w:r w:rsidRPr="00686B4D">
              <w:rPr>
                <w:webHidden/>
                <w:color w:val="auto"/>
              </w:rPr>
              <w:fldChar w:fldCharType="separate"/>
            </w:r>
            <w:r w:rsidR="00686B4D">
              <w:rPr>
                <w:webHidden/>
                <w:color w:val="auto"/>
              </w:rPr>
              <w:t>4</w:t>
            </w:r>
            <w:r w:rsidRPr="00686B4D">
              <w:rPr>
                <w:webHidden/>
                <w:color w:val="auto"/>
              </w:rPr>
              <w:fldChar w:fldCharType="end"/>
            </w:r>
          </w:hyperlink>
        </w:p>
        <w:p w:rsidR="003A791B" w:rsidRPr="00686B4D" w:rsidRDefault="008E4F37" w:rsidP="00300069">
          <w:pPr>
            <w:pStyle w:val="T1"/>
            <w:rPr>
              <w:rFonts w:eastAsiaTheme="minorEastAsia"/>
              <w:color w:val="auto"/>
            </w:rPr>
          </w:pPr>
          <w:hyperlink w:anchor="_Toc365836241" w:history="1">
            <w:r w:rsidR="003A791B" w:rsidRPr="00686B4D">
              <w:rPr>
                <w:rStyle w:val="Kpr"/>
                <w:rFonts w:eastAsia="Times New Roman"/>
                <w:color w:val="auto"/>
              </w:rPr>
              <w:t>2.</w:t>
            </w:r>
            <w:r w:rsidR="003A791B" w:rsidRPr="00686B4D">
              <w:rPr>
                <w:rFonts w:eastAsiaTheme="minorEastAsia"/>
                <w:color w:val="auto"/>
              </w:rPr>
              <w:tab/>
            </w:r>
            <w:r w:rsidR="003A791B" w:rsidRPr="00686B4D">
              <w:rPr>
                <w:rStyle w:val="Kpr"/>
                <w:rFonts w:eastAsia="Times New Roman"/>
                <w:color w:val="auto"/>
              </w:rPr>
              <w:t>GENEL AÇIKLAMALAR:</w:t>
            </w:r>
            <w:r w:rsidR="003A791B" w:rsidRPr="00686B4D">
              <w:rPr>
                <w:webHidden/>
                <w:color w:val="auto"/>
              </w:rPr>
              <w:tab/>
            </w:r>
            <w:r w:rsidRPr="00686B4D">
              <w:rPr>
                <w:webHidden/>
                <w:color w:val="auto"/>
              </w:rPr>
              <w:fldChar w:fldCharType="begin"/>
            </w:r>
            <w:r w:rsidR="003A791B" w:rsidRPr="00686B4D">
              <w:rPr>
                <w:webHidden/>
                <w:color w:val="auto"/>
              </w:rPr>
              <w:instrText xml:space="preserve"> PAGEREF _Toc365836241 \h </w:instrText>
            </w:r>
            <w:r w:rsidRPr="00686B4D">
              <w:rPr>
                <w:webHidden/>
                <w:color w:val="auto"/>
              </w:rPr>
            </w:r>
            <w:r w:rsidRPr="00686B4D">
              <w:rPr>
                <w:webHidden/>
                <w:color w:val="auto"/>
              </w:rPr>
              <w:fldChar w:fldCharType="separate"/>
            </w:r>
            <w:r w:rsidR="00686B4D">
              <w:rPr>
                <w:webHidden/>
                <w:color w:val="auto"/>
              </w:rPr>
              <w:t>4</w:t>
            </w:r>
            <w:r w:rsidRPr="00686B4D">
              <w:rPr>
                <w:webHidden/>
                <w:color w:val="auto"/>
              </w:rPr>
              <w:fldChar w:fldCharType="end"/>
            </w:r>
          </w:hyperlink>
        </w:p>
        <w:p w:rsidR="003A791B" w:rsidRPr="00686B4D" w:rsidRDefault="008E4F37" w:rsidP="00300069">
          <w:pPr>
            <w:pStyle w:val="T1"/>
            <w:ind w:left="435" w:hanging="435"/>
            <w:rPr>
              <w:rFonts w:eastAsiaTheme="minorEastAsia"/>
              <w:color w:val="auto"/>
            </w:rPr>
          </w:pPr>
          <w:hyperlink w:anchor="_Toc365836242" w:history="1">
            <w:r w:rsidR="003A791B" w:rsidRPr="00686B4D">
              <w:rPr>
                <w:rStyle w:val="Kpr"/>
                <w:rFonts w:eastAsia="Times New Roman"/>
                <w:color w:val="auto"/>
              </w:rPr>
              <w:t>3.</w:t>
            </w:r>
            <w:r w:rsidR="003A791B" w:rsidRPr="00686B4D">
              <w:rPr>
                <w:rFonts w:eastAsiaTheme="minorEastAsia"/>
                <w:color w:val="auto"/>
              </w:rPr>
              <w:tab/>
            </w:r>
            <w:r w:rsidR="00686B4D" w:rsidRPr="00686B4D">
              <w:rPr>
                <w:rStyle w:val="Kpr"/>
                <w:rFonts w:eastAsia="Times New Roman"/>
                <w:color w:val="auto"/>
              </w:rPr>
              <w:t xml:space="preserve">2015-2016 </w:t>
            </w:r>
            <w:r w:rsidR="003A791B" w:rsidRPr="00686B4D">
              <w:rPr>
                <w:rStyle w:val="Kpr"/>
                <w:rFonts w:eastAsia="Times New Roman"/>
                <w:color w:val="auto"/>
              </w:rPr>
              <w:t>ÖĞRETİM YILI DERS ÜCRETİ KARŞILIĞI ÖĞRETMENLİK İÇİN ARANILAN GENEL ŞARTLAR:</w:t>
            </w:r>
            <w:r w:rsidR="003A791B" w:rsidRPr="00686B4D">
              <w:rPr>
                <w:webHidden/>
                <w:color w:val="auto"/>
              </w:rPr>
              <w:tab/>
            </w:r>
            <w:r w:rsidRPr="00686B4D">
              <w:rPr>
                <w:webHidden/>
                <w:color w:val="auto"/>
              </w:rPr>
              <w:fldChar w:fldCharType="begin"/>
            </w:r>
            <w:r w:rsidR="003A791B" w:rsidRPr="00686B4D">
              <w:rPr>
                <w:webHidden/>
                <w:color w:val="auto"/>
              </w:rPr>
              <w:instrText xml:space="preserve"> PAGEREF _Toc365836242 \h </w:instrText>
            </w:r>
            <w:r w:rsidRPr="00686B4D">
              <w:rPr>
                <w:webHidden/>
                <w:color w:val="auto"/>
              </w:rPr>
            </w:r>
            <w:r w:rsidRPr="00686B4D">
              <w:rPr>
                <w:webHidden/>
                <w:color w:val="auto"/>
              </w:rPr>
              <w:fldChar w:fldCharType="separate"/>
            </w:r>
            <w:r w:rsidR="00686B4D">
              <w:rPr>
                <w:webHidden/>
                <w:color w:val="auto"/>
              </w:rPr>
              <w:t>5</w:t>
            </w:r>
            <w:r w:rsidRPr="00686B4D">
              <w:rPr>
                <w:webHidden/>
                <w:color w:val="auto"/>
              </w:rPr>
              <w:fldChar w:fldCharType="end"/>
            </w:r>
          </w:hyperlink>
        </w:p>
        <w:p w:rsidR="003A791B" w:rsidRPr="00686B4D" w:rsidRDefault="008E4F37" w:rsidP="00300069">
          <w:pPr>
            <w:pStyle w:val="T1"/>
            <w:rPr>
              <w:rFonts w:eastAsiaTheme="minorEastAsia"/>
              <w:color w:val="auto"/>
            </w:rPr>
          </w:pPr>
          <w:hyperlink w:anchor="_Toc365836243" w:history="1">
            <w:r w:rsidR="003A791B" w:rsidRPr="00686B4D">
              <w:rPr>
                <w:rStyle w:val="Kpr"/>
                <w:rFonts w:eastAsia="Times New Roman"/>
                <w:color w:val="auto"/>
              </w:rPr>
              <w:t>4.</w:t>
            </w:r>
            <w:r w:rsidR="003A791B" w:rsidRPr="00686B4D">
              <w:rPr>
                <w:rFonts w:eastAsiaTheme="minorEastAsia"/>
                <w:color w:val="auto"/>
              </w:rPr>
              <w:tab/>
            </w:r>
            <w:r w:rsidR="003A791B" w:rsidRPr="00686B4D">
              <w:rPr>
                <w:rStyle w:val="Kpr"/>
                <w:rFonts w:eastAsia="Times New Roman"/>
                <w:color w:val="auto"/>
              </w:rPr>
              <w:t>BAŞVURU İŞLEMİNİN YAPILMASI:</w:t>
            </w:r>
            <w:r w:rsidR="003A791B" w:rsidRPr="00686B4D">
              <w:rPr>
                <w:webHidden/>
                <w:color w:val="auto"/>
              </w:rPr>
              <w:tab/>
            </w:r>
            <w:r w:rsidRPr="00686B4D">
              <w:rPr>
                <w:webHidden/>
                <w:color w:val="auto"/>
              </w:rPr>
              <w:fldChar w:fldCharType="begin"/>
            </w:r>
            <w:r w:rsidR="003A791B" w:rsidRPr="00686B4D">
              <w:rPr>
                <w:webHidden/>
                <w:color w:val="auto"/>
              </w:rPr>
              <w:instrText xml:space="preserve"> PAGEREF _Toc365836243 \h </w:instrText>
            </w:r>
            <w:r w:rsidRPr="00686B4D">
              <w:rPr>
                <w:webHidden/>
                <w:color w:val="auto"/>
              </w:rPr>
            </w:r>
            <w:r w:rsidRPr="00686B4D">
              <w:rPr>
                <w:webHidden/>
                <w:color w:val="auto"/>
              </w:rPr>
              <w:fldChar w:fldCharType="separate"/>
            </w:r>
            <w:r w:rsidR="00686B4D">
              <w:rPr>
                <w:webHidden/>
                <w:color w:val="auto"/>
              </w:rPr>
              <w:t>5</w:t>
            </w:r>
            <w:r w:rsidRPr="00686B4D">
              <w:rPr>
                <w:webHidden/>
                <w:color w:val="auto"/>
              </w:rPr>
              <w:fldChar w:fldCharType="end"/>
            </w:r>
          </w:hyperlink>
        </w:p>
        <w:p w:rsidR="003A791B" w:rsidRPr="00686B4D" w:rsidRDefault="008E4F37" w:rsidP="00300069">
          <w:pPr>
            <w:pStyle w:val="T1"/>
            <w:rPr>
              <w:rFonts w:eastAsiaTheme="minorEastAsia"/>
              <w:color w:val="auto"/>
            </w:rPr>
          </w:pPr>
          <w:hyperlink w:anchor="_Toc365836244" w:history="1">
            <w:r w:rsidR="003A791B" w:rsidRPr="00686B4D">
              <w:rPr>
                <w:rStyle w:val="Kpr"/>
                <w:rFonts w:eastAsia="Times New Roman"/>
                <w:color w:val="auto"/>
              </w:rPr>
              <w:t>5.</w:t>
            </w:r>
            <w:r w:rsidR="003A791B" w:rsidRPr="00686B4D">
              <w:rPr>
                <w:rFonts w:eastAsiaTheme="minorEastAsia"/>
                <w:color w:val="auto"/>
              </w:rPr>
              <w:tab/>
            </w:r>
            <w:r w:rsidR="003A791B" w:rsidRPr="00686B4D">
              <w:rPr>
                <w:rStyle w:val="Kpr"/>
                <w:rFonts w:eastAsia="Times New Roman"/>
                <w:color w:val="auto"/>
              </w:rPr>
              <w:t>GÖREVLENDİRMELERDE ÖNCELİK DURUMU:</w:t>
            </w:r>
            <w:r w:rsidR="003A791B" w:rsidRPr="00686B4D">
              <w:rPr>
                <w:webHidden/>
                <w:color w:val="auto"/>
              </w:rPr>
              <w:tab/>
            </w:r>
            <w:r w:rsidRPr="00686B4D">
              <w:rPr>
                <w:webHidden/>
                <w:color w:val="auto"/>
              </w:rPr>
              <w:fldChar w:fldCharType="begin"/>
            </w:r>
            <w:r w:rsidR="003A791B" w:rsidRPr="00686B4D">
              <w:rPr>
                <w:webHidden/>
                <w:color w:val="auto"/>
              </w:rPr>
              <w:instrText xml:space="preserve"> PAGEREF _Toc365836244 \h </w:instrText>
            </w:r>
            <w:r w:rsidRPr="00686B4D">
              <w:rPr>
                <w:webHidden/>
                <w:color w:val="auto"/>
              </w:rPr>
            </w:r>
            <w:r w:rsidRPr="00686B4D">
              <w:rPr>
                <w:webHidden/>
                <w:color w:val="auto"/>
              </w:rPr>
              <w:fldChar w:fldCharType="separate"/>
            </w:r>
            <w:r w:rsidR="00686B4D">
              <w:rPr>
                <w:webHidden/>
                <w:color w:val="auto"/>
              </w:rPr>
              <w:t>5</w:t>
            </w:r>
            <w:r w:rsidRPr="00686B4D">
              <w:rPr>
                <w:webHidden/>
                <w:color w:val="auto"/>
              </w:rPr>
              <w:fldChar w:fldCharType="end"/>
            </w:r>
          </w:hyperlink>
        </w:p>
        <w:p w:rsidR="003A791B" w:rsidRPr="00686B4D" w:rsidRDefault="008E4F37">
          <w:pPr>
            <w:pStyle w:val="T2"/>
            <w:tabs>
              <w:tab w:val="left" w:pos="880"/>
              <w:tab w:val="right" w:leader="dot" w:pos="9062"/>
            </w:tabs>
            <w:rPr>
              <w:rFonts w:eastAsiaTheme="minorEastAsia"/>
              <w:noProof/>
            </w:rPr>
          </w:pPr>
          <w:hyperlink w:anchor="_Toc365836245" w:history="1">
            <w:r w:rsidR="003A791B" w:rsidRPr="00686B4D">
              <w:rPr>
                <w:rStyle w:val="Kpr"/>
                <w:rFonts w:ascii="Times New Roman" w:hAnsi="Times New Roman" w:cs="Times New Roman"/>
                <w:noProof/>
                <w:color w:val="auto"/>
              </w:rPr>
              <w:t>5.1.</w:t>
            </w:r>
            <w:r w:rsidR="003A791B" w:rsidRPr="00686B4D">
              <w:rPr>
                <w:rFonts w:eastAsiaTheme="minorEastAsia"/>
                <w:noProof/>
              </w:rPr>
              <w:tab/>
            </w:r>
            <w:r w:rsidR="003A791B" w:rsidRPr="00686B4D">
              <w:rPr>
                <w:rStyle w:val="Kpr"/>
                <w:rFonts w:ascii="Times New Roman" w:hAnsi="Times New Roman" w:cs="Times New Roman"/>
                <w:noProof/>
                <w:color w:val="auto"/>
              </w:rPr>
              <w:t>Sınıf Öğretmenliği için öncelik sırası:</w:t>
            </w:r>
            <w:r w:rsidR="003A791B" w:rsidRPr="00686B4D">
              <w:rPr>
                <w:noProof/>
                <w:webHidden/>
              </w:rPr>
              <w:tab/>
            </w:r>
            <w:r w:rsidRPr="00686B4D">
              <w:rPr>
                <w:noProof/>
                <w:webHidden/>
              </w:rPr>
              <w:fldChar w:fldCharType="begin"/>
            </w:r>
            <w:r w:rsidR="003A791B" w:rsidRPr="00686B4D">
              <w:rPr>
                <w:noProof/>
                <w:webHidden/>
              </w:rPr>
              <w:instrText xml:space="preserve"> PAGEREF _Toc365836245 \h </w:instrText>
            </w:r>
            <w:r w:rsidRPr="00686B4D">
              <w:rPr>
                <w:noProof/>
                <w:webHidden/>
              </w:rPr>
            </w:r>
            <w:r w:rsidRPr="00686B4D">
              <w:rPr>
                <w:noProof/>
                <w:webHidden/>
              </w:rPr>
              <w:fldChar w:fldCharType="separate"/>
            </w:r>
            <w:r w:rsidR="00686B4D">
              <w:rPr>
                <w:noProof/>
                <w:webHidden/>
              </w:rPr>
              <w:t>6</w:t>
            </w:r>
            <w:r w:rsidRPr="00686B4D">
              <w:rPr>
                <w:noProof/>
                <w:webHidden/>
              </w:rPr>
              <w:fldChar w:fldCharType="end"/>
            </w:r>
          </w:hyperlink>
        </w:p>
        <w:p w:rsidR="003A791B" w:rsidRPr="00686B4D" w:rsidRDefault="008E4F37">
          <w:pPr>
            <w:pStyle w:val="T2"/>
            <w:tabs>
              <w:tab w:val="left" w:pos="880"/>
              <w:tab w:val="right" w:leader="dot" w:pos="9062"/>
            </w:tabs>
            <w:rPr>
              <w:rFonts w:eastAsiaTheme="minorEastAsia"/>
              <w:noProof/>
            </w:rPr>
          </w:pPr>
          <w:hyperlink w:anchor="_Toc365836246" w:history="1">
            <w:r w:rsidR="003A791B" w:rsidRPr="00686B4D">
              <w:rPr>
                <w:rStyle w:val="Kpr"/>
                <w:rFonts w:ascii="Times New Roman" w:hAnsi="Times New Roman" w:cs="Times New Roman"/>
                <w:noProof/>
                <w:color w:val="auto"/>
              </w:rPr>
              <w:t>5.2.</w:t>
            </w:r>
            <w:r w:rsidR="003A791B" w:rsidRPr="00686B4D">
              <w:rPr>
                <w:rFonts w:eastAsiaTheme="minorEastAsia"/>
                <w:noProof/>
              </w:rPr>
              <w:tab/>
            </w:r>
            <w:r w:rsidR="003A791B" w:rsidRPr="00686B4D">
              <w:rPr>
                <w:rStyle w:val="Kpr"/>
                <w:rFonts w:ascii="Times New Roman" w:hAnsi="Times New Roman" w:cs="Times New Roman"/>
                <w:noProof/>
                <w:color w:val="auto"/>
              </w:rPr>
              <w:t>Branş Öğretmenlikleri için öncelik sırası:</w:t>
            </w:r>
            <w:r w:rsidR="003A791B" w:rsidRPr="00686B4D">
              <w:rPr>
                <w:noProof/>
                <w:webHidden/>
              </w:rPr>
              <w:tab/>
            </w:r>
            <w:r w:rsidRPr="00686B4D">
              <w:rPr>
                <w:noProof/>
                <w:webHidden/>
              </w:rPr>
              <w:fldChar w:fldCharType="begin"/>
            </w:r>
            <w:r w:rsidR="003A791B" w:rsidRPr="00686B4D">
              <w:rPr>
                <w:noProof/>
                <w:webHidden/>
              </w:rPr>
              <w:instrText xml:space="preserve"> PAGEREF _Toc365836246 \h </w:instrText>
            </w:r>
            <w:r w:rsidRPr="00686B4D">
              <w:rPr>
                <w:noProof/>
                <w:webHidden/>
              </w:rPr>
            </w:r>
            <w:r w:rsidRPr="00686B4D">
              <w:rPr>
                <w:noProof/>
                <w:webHidden/>
              </w:rPr>
              <w:fldChar w:fldCharType="separate"/>
            </w:r>
            <w:r w:rsidR="00686B4D">
              <w:rPr>
                <w:noProof/>
                <w:webHidden/>
              </w:rPr>
              <w:t>6</w:t>
            </w:r>
            <w:r w:rsidRPr="00686B4D">
              <w:rPr>
                <w:noProof/>
                <w:webHidden/>
              </w:rPr>
              <w:fldChar w:fldCharType="end"/>
            </w:r>
          </w:hyperlink>
        </w:p>
        <w:p w:rsidR="003A791B" w:rsidRPr="00686B4D" w:rsidRDefault="008E4F37">
          <w:pPr>
            <w:pStyle w:val="T2"/>
            <w:tabs>
              <w:tab w:val="left" w:pos="880"/>
              <w:tab w:val="right" w:leader="dot" w:pos="9062"/>
            </w:tabs>
            <w:rPr>
              <w:rFonts w:eastAsiaTheme="minorEastAsia"/>
              <w:noProof/>
            </w:rPr>
          </w:pPr>
          <w:hyperlink w:anchor="_Toc365836247" w:history="1">
            <w:r w:rsidR="003A791B" w:rsidRPr="00686B4D">
              <w:rPr>
                <w:rStyle w:val="Kpr"/>
                <w:rFonts w:ascii="Times New Roman" w:hAnsi="Times New Roman" w:cs="Times New Roman"/>
                <w:noProof/>
                <w:color w:val="auto"/>
              </w:rPr>
              <w:t>5.3.</w:t>
            </w:r>
            <w:r w:rsidR="003A791B" w:rsidRPr="00686B4D">
              <w:rPr>
                <w:rFonts w:eastAsiaTheme="minorEastAsia"/>
                <w:noProof/>
              </w:rPr>
              <w:tab/>
            </w:r>
            <w:r w:rsidR="003A791B" w:rsidRPr="00686B4D">
              <w:rPr>
                <w:rStyle w:val="Kpr"/>
                <w:rFonts w:ascii="Times New Roman" w:hAnsi="Times New Roman" w:cs="Times New Roman"/>
                <w:noProof/>
                <w:color w:val="auto"/>
              </w:rPr>
              <w:t>Din Kültürü ve Ahlak Bilgisi ile Meslek Dersleri</w:t>
            </w:r>
            <w:r w:rsidR="003A791B" w:rsidRPr="00686B4D">
              <w:rPr>
                <w:noProof/>
                <w:webHidden/>
              </w:rPr>
              <w:tab/>
            </w:r>
            <w:r w:rsidRPr="00686B4D">
              <w:rPr>
                <w:noProof/>
                <w:webHidden/>
              </w:rPr>
              <w:fldChar w:fldCharType="begin"/>
            </w:r>
            <w:r w:rsidR="003A791B" w:rsidRPr="00686B4D">
              <w:rPr>
                <w:noProof/>
                <w:webHidden/>
              </w:rPr>
              <w:instrText xml:space="preserve"> PAGEREF _Toc365836247 \h </w:instrText>
            </w:r>
            <w:r w:rsidRPr="00686B4D">
              <w:rPr>
                <w:noProof/>
                <w:webHidden/>
              </w:rPr>
            </w:r>
            <w:r w:rsidRPr="00686B4D">
              <w:rPr>
                <w:noProof/>
                <w:webHidden/>
              </w:rPr>
              <w:fldChar w:fldCharType="separate"/>
            </w:r>
            <w:r w:rsidR="00686B4D">
              <w:rPr>
                <w:noProof/>
                <w:webHidden/>
              </w:rPr>
              <w:t>6</w:t>
            </w:r>
            <w:r w:rsidRPr="00686B4D">
              <w:rPr>
                <w:noProof/>
                <w:webHidden/>
              </w:rPr>
              <w:fldChar w:fldCharType="end"/>
            </w:r>
          </w:hyperlink>
        </w:p>
        <w:p w:rsidR="003A791B" w:rsidRPr="00686B4D" w:rsidRDefault="008E4F37">
          <w:pPr>
            <w:pStyle w:val="T2"/>
            <w:tabs>
              <w:tab w:val="left" w:pos="880"/>
              <w:tab w:val="right" w:leader="dot" w:pos="9062"/>
            </w:tabs>
            <w:rPr>
              <w:rFonts w:eastAsiaTheme="minorEastAsia"/>
              <w:noProof/>
            </w:rPr>
          </w:pPr>
          <w:hyperlink w:anchor="_Toc365836248" w:history="1">
            <w:r w:rsidR="003A791B" w:rsidRPr="00686B4D">
              <w:rPr>
                <w:rStyle w:val="Kpr"/>
                <w:rFonts w:ascii="Times New Roman" w:hAnsi="Times New Roman" w:cs="Times New Roman"/>
                <w:noProof/>
                <w:color w:val="auto"/>
              </w:rPr>
              <w:t>5.4.</w:t>
            </w:r>
            <w:r w:rsidR="003A791B" w:rsidRPr="00686B4D">
              <w:rPr>
                <w:rFonts w:eastAsiaTheme="minorEastAsia"/>
                <w:noProof/>
              </w:rPr>
              <w:tab/>
            </w:r>
            <w:r w:rsidR="003A791B" w:rsidRPr="00686B4D">
              <w:rPr>
                <w:rStyle w:val="Kpr"/>
                <w:rFonts w:ascii="Times New Roman" w:hAnsi="Times New Roman" w:cs="Times New Roman"/>
                <w:noProof/>
                <w:color w:val="auto"/>
              </w:rPr>
              <w:t>Okul Öncesi öğretmenliği için öncelik sırası:</w:t>
            </w:r>
            <w:r w:rsidR="003A791B" w:rsidRPr="00686B4D">
              <w:rPr>
                <w:noProof/>
                <w:webHidden/>
              </w:rPr>
              <w:tab/>
            </w:r>
            <w:r w:rsidRPr="00686B4D">
              <w:rPr>
                <w:noProof/>
                <w:webHidden/>
              </w:rPr>
              <w:fldChar w:fldCharType="begin"/>
            </w:r>
            <w:r w:rsidR="003A791B" w:rsidRPr="00686B4D">
              <w:rPr>
                <w:noProof/>
                <w:webHidden/>
              </w:rPr>
              <w:instrText xml:space="preserve"> PAGEREF _Toc365836248 \h </w:instrText>
            </w:r>
            <w:r w:rsidRPr="00686B4D">
              <w:rPr>
                <w:noProof/>
                <w:webHidden/>
              </w:rPr>
            </w:r>
            <w:r w:rsidRPr="00686B4D">
              <w:rPr>
                <w:noProof/>
                <w:webHidden/>
              </w:rPr>
              <w:fldChar w:fldCharType="separate"/>
            </w:r>
            <w:r w:rsidR="00686B4D">
              <w:rPr>
                <w:noProof/>
                <w:webHidden/>
              </w:rPr>
              <w:t>6</w:t>
            </w:r>
            <w:r w:rsidRPr="00686B4D">
              <w:rPr>
                <w:noProof/>
                <w:webHidden/>
              </w:rPr>
              <w:fldChar w:fldCharType="end"/>
            </w:r>
          </w:hyperlink>
        </w:p>
        <w:p w:rsidR="003A791B" w:rsidRPr="00686B4D" w:rsidRDefault="008E4F37" w:rsidP="00300069">
          <w:pPr>
            <w:pStyle w:val="T1"/>
            <w:rPr>
              <w:rFonts w:eastAsiaTheme="minorEastAsia"/>
              <w:color w:val="auto"/>
            </w:rPr>
          </w:pPr>
          <w:hyperlink w:anchor="_Toc365836249" w:history="1">
            <w:r w:rsidR="003A791B" w:rsidRPr="00686B4D">
              <w:rPr>
                <w:rStyle w:val="Kpr"/>
                <w:rFonts w:eastAsia="Times New Roman"/>
                <w:color w:val="auto"/>
              </w:rPr>
              <w:t xml:space="preserve">6. </w:t>
            </w:r>
            <w:r w:rsidR="003A791B" w:rsidRPr="00686B4D">
              <w:rPr>
                <w:rFonts w:eastAsiaTheme="minorEastAsia"/>
                <w:color w:val="auto"/>
              </w:rPr>
              <w:tab/>
            </w:r>
            <w:r w:rsidR="003A791B" w:rsidRPr="00686B4D">
              <w:rPr>
                <w:rStyle w:val="Kpr"/>
                <w:rFonts w:eastAsia="Times New Roman"/>
                <w:color w:val="auto"/>
              </w:rPr>
              <w:t>İSTENECEK EVRAKLAR:</w:t>
            </w:r>
            <w:r w:rsidR="003A791B" w:rsidRPr="00686B4D">
              <w:rPr>
                <w:webHidden/>
                <w:color w:val="auto"/>
              </w:rPr>
              <w:tab/>
            </w:r>
            <w:r w:rsidRPr="00686B4D">
              <w:rPr>
                <w:webHidden/>
                <w:color w:val="auto"/>
              </w:rPr>
              <w:fldChar w:fldCharType="begin"/>
            </w:r>
            <w:r w:rsidR="003A791B" w:rsidRPr="00686B4D">
              <w:rPr>
                <w:webHidden/>
                <w:color w:val="auto"/>
              </w:rPr>
              <w:instrText xml:space="preserve"> PAGEREF _Toc365836249 \h </w:instrText>
            </w:r>
            <w:r w:rsidRPr="00686B4D">
              <w:rPr>
                <w:webHidden/>
                <w:color w:val="auto"/>
              </w:rPr>
            </w:r>
            <w:r w:rsidRPr="00686B4D">
              <w:rPr>
                <w:webHidden/>
                <w:color w:val="auto"/>
              </w:rPr>
              <w:fldChar w:fldCharType="separate"/>
            </w:r>
            <w:r w:rsidR="00686B4D">
              <w:rPr>
                <w:webHidden/>
                <w:color w:val="auto"/>
              </w:rPr>
              <w:t>7</w:t>
            </w:r>
            <w:r w:rsidRPr="00686B4D">
              <w:rPr>
                <w:webHidden/>
                <w:color w:val="auto"/>
              </w:rPr>
              <w:fldChar w:fldCharType="end"/>
            </w:r>
          </w:hyperlink>
        </w:p>
        <w:p w:rsidR="003A791B" w:rsidRPr="00686B4D" w:rsidRDefault="008E4F37" w:rsidP="00300069">
          <w:pPr>
            <w:pStyle w:val="T1"/>
            <w:rPr>
              <w:rFonts w:eastAsiaTheme="minorEastAsia"/>
              <w:color w:val="auto"/>
            </w:rPr>
          </w:pPr>
          <w:hyperlink w:anchor="_Toc365836250" w:history="1">
            <w:r w:rsidR="003A791B" w:rsidRPr="00686B4D">
              <w:rPr>
                <w:rStyle w:val="Kpr"/>
                <w:rFonts w:eastAsia="Times New Roman"/>
                <w:color w:val="auto"/>
              </w:rPr>
              <w:t xml:space="preserve">7. </w:t>
            </w:r>
            <w:r w:rsidR="003A791B" w:rsidRPr="00686B4D">
              <w:rPr>
                <w:rFonts w:eastAsiaTheme="minorEastAsia"/>
                <w:color w:val="auto"/>
              </w:rPr>
              <w:tab/>
            </w:r>
            <w:r w:rsidR="003A791B" w:rsidRPr="00686B4D">
              <w:rPr>
                <w:rStyle w:val="Kpr"/>
                <w:rFonts w:eastAsia="Times New Roman"/>
                <w:color w:val="auto"/>
              </w:rPr>
              <w:t>GÖREVLENDİRMELERİN YAPILMASINA DAİR ESASLAR:</w:t>
            </w:r>
            <w:r w:rsidR="003A791B" w:rsidRPr="00686B4D">
              <w:rPr>
                <w:webHidden/>
                <w:color w:val="auto"/>
              </w:rPr>
              <w:tab/>
            </w:r>
            <w:r w:rsidRPr="00686B4D">
              <w:rPr>
                <w:webHidden/>
                <w:color w:val="auto"/>
              </w:rPr>
              <w:fldChar w:fldCharType="begin"/>
            </w:r>
            <w:r w:rsidR="003A791B" w:rsidRPr="00686B4D">
              <w:rPr>
                <w:webHidden/>
                <w:color w:val="auto"/>
              </w:rPr>
              <w:instrText xml:space="preserve"> PAGEREF _Toc365836250 \h </w:instrText>
            </w:r>
            <w:r w:rsidRPr="00686B4D">
              <w:rPr>
                <w:webHidden/>
                <w:color w:val="auto"/>
              </w:rPr>
            </w:r>
            <w:r w:rsidRPr="00686B4D">
              <w:rPr>
                <w:webHidden/>
                <w:color w:val="auto"/>
              </w:rPr>
              <w:fldChar w:fldCharType="separate"/>
            </w:r>
            <w:r w:rsidR="00686B4D">
              <w:rPr>
                <w:webHidden/>
                <w:color w:val="auto"/>
              </w:rPr>
              <w:t>7</w:t>
            </w:r>
            <w:r w:rsidRPr="00686B4D">
              <w:rPr>
                <w:webHidden/>
                <w:color w:val="auto"/>
              </w:rPr>
              <w:fldChar w:fldCharType="end"/>
            </w:r>
          </w:hyperlink>
        </w:p>
        <w:p w:rsidR="003A791B" w:rsidRPr="00686B4D" w:rsidRDefault="008E4F37" w:rsidP="00300069">
          <w:pPr>
            <w:pStyle w:val="T1"/>
            <w:rPr>
              <w:rFonts w:eastAsiaTheme="minorEastAsia"/>
              <w:color w:val="auto"/>
            </w:rPr>
          </w:pPr>
          <w:hyperlink w:anchor="_Toc365836251" w:history="1">
            <w:r w:rsidR="003A791B" w:rsidRPr="00686B4D">
              <w:rPr>
                <w:rStyle w:val="Kpr"/>
                <w:b w:val="0"/>
                <w:color w:val="auto"/>
              </w:rPr>
              <w:t>8.</w:t>
            </w:r>
            <w:r w:rsidR="003A791B" w:rsidRPr="00686B4D">
              <w:rPr>
                <w:rFonts w:eastAsiaTheme="minorEastAsia"/>
                <w:color w:val="auto"/>
              </w:rPr>
              <w:tab/>
            </w:r>
            <w:r w:rsidR="003A791B" w:rsidRPr="00686B4D">
              <w:rPr>
                <w:rStyle w:val="Kpr"/>
                <w:color w:val="auto"/>
              </w:rPr>
              <w:t>İLETİŞİM</w:t>
            </w:r>
            <w:r w:rsidR="003A791B" w:rsidRPr="00686B4D">
              <w:rPr>
                <w:webHidden/>
                <w:color w:val="auto"/>
              </w:rPr>
              <w:tab/>
            </w:r>
            <w:r w:rsidR="003F4DB2" w:rsidRPr="00686B4D">
              <w:rPr>
                <w:webHidden/>
                <w:color w:val="auto"/>
              </w:rPr>
              <w:t>…………</w:t>
            </w:r>
            <w:r w:rsidRPr="00686B4D">
              <w:rPr>
                <w:webHidden/>
                <w:color w:val="auto"/>
              </w:rPr>
              <w:fldChar w:fldCharType="begin"/>
            </w:r>
            <w:r w:rsidR="003A791B" w:rsidRPr="00686B4D">
              <w:rPr>
                <w:webHidden/>
                <w:color w:val="auto"/>
              </w:rPr>
              <w:instrText xml:space="preserve"> PAGEREF _Toc365836251 \h </w:instrText>
            </w:r>
            <w:r w:rsidRPr="00686B4D">
              <w:rPr>
                <w:webHidden/>
                <w:color w:val="auto"/>
              </w:rPr>
            </w:r>
            <w:r w:rsidRPr="00686B4D">
              <w:rPr>
                <w:webHidden/>
                <w:color w:val="auto"/>
              </w:rPr>
              <w:fldChar w:fldCharType="separate"/>
            </w:r>
            <w:r w:rsidR="00686B4D">
              <w:rPr>
                <w:webHidden/>
                <w:color w:val="auto"/>
              </w:rPr>
              <w:t>8</w:t>
            </w:r>
            <w:r w:rsidRPr="00686B4D">
              <w:rPr>
                <w:webHidden/>
                <w:color w:val="auto"/>
              </w:rPr>
              <w:fldChar w:fldCharType="end"/>
            </w:r>
          </w:hyperlink>
        </w:p>
        <w:p w:rsidR="003A791B" w:rsidRPr="00686B4D" w:rsidRDefault="008E4F37">
          <w:r w:rsidRPr="00686B4D">
            <w:rPr>
              <w:b/>
              <w:bCs/>
            </w:rPr>
            <w:fldChar w:fldCharType="end"/>
          </w:r>
        </w:p>
      </w:sdtContent>
    </w:sdt>
    <w:p w:rsidR="00775D1D" w:rsidRPr="00686B4D" w:rsidRDefault="00775D1D" w:rsidP="00BF1A9E">
      <w:pPr>
        <w:spacing w:after="75" w:line="225" w:lineRule="atLeast"/>
        <w:jc w:val="both"/>
        <w:rPr>
          <w:rFonts w:ascii="Times New Roman" w:eastAsia="Times New Roman" w:hAnsi="Times New Roman" w:cs="Times New Roman"/>
        </w:rPr>
      </w:pPr>
    </w:p>
    <w:p w:rsidR="003A791B" w:rsidRPr="00686B4D" w:rsidRDefault="00775D1D" w:rsidP="003A791B">
      <w:pPr>
        <w:spacing w:after="0" w:line="225" w:lineRule="atLeast"/>
        <w:jc w:val="both"/>
        <w:rPr>
          <w:rFonts w:ascii="Times New Roman" w:eastAsia="Times New Roman" w:hAnsi="Times New Roman" w:cs="Times New Roman"/>
        </w:rPr>
      </w:pPr>
      <w:r w:rsidRPr="00686B4D">
        <w:rPr>
          <w:rFonts w:ascii="Times New Roman" w:eastAsia="Times New Roman" w:hAnsi="Times New Roman" w:cs="Times New Roman"/>
          <w:b/>
          <w:bCs/>
        </w:rPr>
        <w:t> </w:t>
      </w:r>
      <w:r w:rsidRPr="00686B4D">
        <w:rPr>
          <w:rFonts w:ascii="Times New Roman" w:eastAsia="Times New Roman" w:hAnsi="Times New Roman" w:cs="Times New Roman"/>
        </w:rPr>
        <w:t> </w:t>
      </w:r>
    </w:p>
    <w:p w:rsidR="003A791B" w:rsidRPr="00686B4D" w:rsidRDefault="003A791B">
      <w:pPr>
        <w:rPr>
          <w:rFonts w:ascii="Times New Roman" w:eastAsia="Times New Roman" w:hAnsi="Times New Roman" w:cs="Times New Roman"/>
          <w:b/>
          <w:bCs/>
        </w:rPr>
      </w:pPr>
      <w:r w:rsidRPr="00686B4D">
        <w:rPr>
          <w:rFonts w:ascii="Times New Roman" w:eastAsia="Times New Roman" w:hAnsi="Times New Roman" w:cs="Times New Roman"/>
          <w:b/>
          <w:bCs/>
        </w:rPr>
        <w:br w:type="page"/>
      </w:r>
    </w:p>
    <w:p w:rsidR="00BF1A9E" w:rsidRPr="00686B4D" w:rsidRDefault="00BF1A9E" w:rsidP="003A791B">
      <w:pPr>
        <w:spacing w:after="0" w:line="225" w:lineRule="atLeast"/>
        <w:jc w:val="both"/>
        <w:rPr>
          <w:rFonts w:ascii="Times New Roman" w:eastAsia="Times New Roman" w:hAnsi="Times New Roman" w:cs="Times New Roman"/>
          <w:b/>
          <w:bCs/>
        </w:rPr>
      </w:pPr>
    </w:p>
    <w:p w:rsidR="00775D1D" w:rsidRPr="00686B4D" w:rsidRDefault="00BF1A9E" w:rsidP="003A791B">
      <w:pPr>
        <w:pStyle w:val="Balk1"/>
        <w:numPr>
          <w:ilvl w:val="0"/>
          <w:numId w:val="25"/>
        </w:numPr>
        <w:jc w:val="both"/>
        <w:rPr>
          <w:rFonts w:ascii="Times New Roman" w:eastAsia="Times New Roman" w:hAnsi="Times New Roman" w:cs="Times New Roman"/>
          <w:color w:val="auto"/>
          <w:sz w:val="22"/>
          <w:szCs w:val="22"/>
        </w:rPr>
      </w:pPr>
      <w:bookmarkStart w:id="0" w:name="_Toc365836240"/>
      <w:r w:rsidRPr="00686B4D">
        <w:rPr>
          <w:rFonts w:ascii="Times New Roman" w:eastAsia="Times New Roman" w:hAnsi="Times New Roman" w:cs="Times New Roman"/>
          <w:color w:val="auto"/>
          <w:sz w:val="22"/>
          <w:szCs w:val="22"/>
        </w:rPr>
        <w:t>İLGİLİ ME</w:t>
      </w:r>
      <w:bookmarkStart w:id="1" w:name="_GoBack"/>
      <w:bookmarkEnd w:id="1"/>
      <w:r w:rsidRPr="00686B4D">
        <w:rPr>
          <w:rFonts w:ascii="Times New Roman" w:eastAsia="Times New Roman" w:hAnsi="Times New Roman" w:cs="Times New Roman"/>
          <w:color w:val="auto"/>
          <w:sz w:val="22"/>
          <w:szCs w:val="22"/>
        </w:rPr>
        <w:t>VZUAT</w:t>
      </w:r>
      <w:bookmarkEnd w:id="0"/>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Milli Eğitim Bakanlığı Yönetici ve </w:t>
      </w:r>
      <w:r w:rsidR="003A791B" w:rsidRPr="00686B4D">
        <w:rPr>
          <w:rFonts w:ascii="Times New Roman" w:hAnsi="Times New Roman" w:cs="Times New Roman"/>
        </w:rPr>
        <w:t>Öğretmenlerinin Ders ve</w:t>
      </w:r>
      <w:r w:rsidR="00775D1D" w:rsidRPr="00686B4D">
        <w:rPr>
          <w:rFonts w:ascii="Times New Roman" w:hAnsi="Times New Roman" w:cs="Times New Roman"/>
        </w:rPr>
        <w:t xml:space="preserve"> Ek Ders Saatlerine ilişkin Karar.</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Talim ve Terbiye Kurulunun 80 No’lu Kararı.</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5018 Sayılı Kamu Malî Yönetimi Ve Kontrol Kanunu</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Milli Eğitim Bakanlığı Norm Kadro Yönetmeliği.</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657 Sayılı Devlet Memurları Kanunu’nun  48. ve 176.Maddesi</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Milli Eğitim Bakanlığı Okul Öncesi Eğitimi Genel Müdürlüğü’nün 02/09/2010 tarih ve 2757 sayılı yazısı</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Talim ve Terbiye Kurulu Başkanlığı’nın 25/06/2012 tarih ve 69 </w:t>
      </w:r>
      <w:r w:rsidR="003A791B" w:rsidRPr="00686B4D">
        <w:rPr>
          <w:rFonts w:ascii="Times New Roman" w:hAnsi="Times New Roman" w:cs="Times New Roman"/>
        </w:rPr>
        <w:t>Sayılı Kararı</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Talim ve Terbiye Kurulu’nun 11/05/2011 Tarih ve 3192 Sayılı </w:t>
      </w:r>
      <w:r w:rsidR="003A791B" w:rsidRPr="00686B4D">
        <w:rPr>
          <w:rFonts w:ascii="Times New Roman" w:hAnsi="Times New Roman" w:cs="Times New Roman"/>
        </w:rPr>
        <w:t>Mütalaası</w:t>
      </w:r>
      <w:r w:rsidR="00775D1D" w:rsidRPr="00686B4D">
        <w:rPr>
          <w:rFonts w:ascii="Times New Roman" w:hAnsi="Times New Roman" w:cs="Times New Roman"/>
        </w:rPr>
        <w:t>.</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Milli Eğitim </w:t>
      </w:r>
      <w:r w:rsidR="003A791B" w:rsidRPr="00686B4D">
        <w:rPr>
          <w:rFonts w:ascii="Times New Roman" w:hAnsi="Times New Roman" w:cs="Times New Roman"/>
        </w:rPr>
        <w:t>Bakanlığı’na Bağlı</w:t>
      </w:r>
      <w:r w:rsidR="00775D1D" w:rsidRPr="00686B4D">
        <w:rPr>
          <w:rFonts w:ascii="Times New Roman" w:hAnsi="Times New Roman" w:cs="Times New Roman"/>
        </w:rPr>
        <w:t xml:space="preserve"> Yüksek ve Orta </w:t>
      </w:r>
      <w:r w:rsidR="003A791B" w:rsidRPr="00686B4D">
        <w:rPr>
          <w:rFonts w:ascii="Times New Roman" w:hAnsi="Times New Roman" w:cs="Times New Roman"/>
        </w:rPr>
        <w:t>Dereceli Okullar</w:t>
      </w:r>
      <w:r w:rsidR="00775D1D" w:rsidRPr="00686B4D">
        <w:rPr>
          <w:rFonts w:ascii="Times New Roman" w:hAnsi="Times New Roman" w:cs="Times New Roman"/>
        </w:rPr>
        <w:t xml:space="preserve"> Öğretmenleri </w:t>
      </w:r>
      <w:r w:rsidR="003A791B" w:rsidRPr="00686B4D">
        <w:rPr>
          <w:rFonts w:ascii="Times New Roman" w:hAnsi="Times New Roman" w:cs="Times New Roman"/>
        </w:rPr>
        <w:t>ile İlkokulu</w:t>
      </w:r>
      <w:r w:rsidR="00775D1D" w:rsidRPr="00686B4D">
        <w:rPr>
          <w:rFonts w:ascii="Times New Roman" w:hAnsi="Times New Roman" w:cs="Times New Roman"/>
        </w:rPr>
        <w:t xml:space="preserve"> Öğretmenlerinin Haftalık Ders Saatleri ile </w:t>
      </w:r>
      <w:r w:rsidR="003A791B" w:rsidRPr="00686B4D">
        <w:rPr>
          <w:rFonts w:ascii="Times New Roman" w:hAnsi="Times New Roman" w:cs="Times New Roman"/>
        </w:rPr>
        <w:t>Ek Ders</w:t>
      </w:r>
      <w:r w:rsidR="00775D1D" w:rsidRPr="00686B4D">
        <w:rPr>
          <w:rFonts w:ascii="Times New Roman" w:hAnsi="Times New Roman" w:cs="Times New Roman"/>
        </w:rPr>
        <w:t xml:space="preserve"> </w:t>
      </w:r>
      <w:r w:rsidR="003A791B" w:rsidRPr="00686B4D">
        <w:rPr>
          <w:rFonts w:ascii="Times New Roman" w:hAnsi="Times New Roman" w:cs="Times New Roman"/>
        </w:rPr>
        <w:t>Ücretleri Hakkındaki</w:t>
      </w:r>
      <w:r w:rsidR="00775D1D" w:rsidRPr="00686B4D">
        <w:rPr>
          <w:rFonts w:ascii="Times New Roman" w:hAnsi="Times New Roman" w:cs="Times New Roman"/>
        </w:rPr>
        <w:t xml:space="preserve"> </w:t>
      </w:r>
      <w:r w:rsidR="003A791B" w:rsidRPr="00686B4D">
        <w:rPr>
          <w:rFonts w:ascii="Times New Roman" w:hAnsi="Times New Roman" w:cs="Times New Roman"/>
        </w:rPr>
        <w:t>439 Sayılı</w:t>
      </w:r>
      <w:r w:rsidR="00775D1D" w:rsidRPr="00686B4D">
        <w:rPr>
          <w:rFonts w:ascii="Times New Roman" w:hAnsi="Times New Roman" w:cs="Times New Roman"/>
        </w:rPr>
        <w:t xml:space="preserve"> Kanunu’nun 8.Maddesi.</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5442 Sayılı Kanunu’nun 31.Maddesi.</w:t>
      </w:r>
    </w:p>
    <w:p w:rsidR="00775D1D" w:rsidRPr="00686B4D" w:rsidRDefault="00775D1D" w:rsidP="00BF1A9E">
      <w:pPr>
        <w:spacing w:after="75" w:line="225" w:lineRule="atLeast"/>
        <w:jc w:val="both"/>
        <w:rPr>
          <w:rFonts w:ascii="Times New Roman" w:eastAsia="Times New Roman" w:hAnsi="Times New Roman" w:cs="Times New Roman"/>
        </w:rPr>
      </w:pPr>
    </w:p>
    <w:p w:rsidR="00775D1D" w:rsidRPr="00686B4D" w:rsidRDefault="003A791B" w:rsidP="003A791B">
      <w:pPr>
        <w:pStyle w:val="Balk1"/>
        <w:jc w:val="both"/>
        <w:rPr>
          <w:rFonts w:ascii="Times New Roman" w:eastAsia="Times New Roman" w:hAnsi="Times New Roman" w:cs="Times New Roman"/>
          <w:color w:val="auto"/>
          <w:sz w:val="22"/>
          <w:szCs w:val="22"/>
        </w:rPr>
      </w:pPr>
      <w:bookmarkStart w:id="2" w:name="_Toc365836241"/>
      <w:r w:rsidRPr="00686B4D">
        <w:rPr>
          <w:rFonts w:ascii="Times New Roman" w:eastAsia="Times New Roman" w:hAnsi="Times New Roman" w:cs="Times New Roman"/>
          <w:color w:val="auto"/>
          <w:sz w:val="22"/>
          <w:szCs w:val="22"/>
        </w:rPr>
        <w:t>2.</w:t>
      </w:r>
      <w:r w:rsidRPr="00686B4D">
        <w:rPr>
          <w:rFonts w:ascii="Times New Roman" w:eastAsia="Times New Roman" w:hAnsi="Times New Roman" w:cs="Times New Roman"/>
          <w:color w:val="auto"/>
          <w:sz w:val="22"/>
          <w:szCs w:val="22"/>
        </w:rPr>
        <w:tab/>
      </w:r>
      <w:r w:rsidR="00775D1D" w:rsidRPr="00686B4D">
        <w:rPr>
          <w:rFonts w:ascii="Times New Roman" w:eastAsia="Times New Roman" w:hAnsi="Times New Roman" w:cs="Times New Roman"/>
          <w:color w:val="auto"/>
          <w:sz w:val="22"/>
          <w:szCs w:val="22"/>
        </w:rPr>
        <w:t>GENEL AÇIKLAMALAR:</w:t>
      </w:r>
      <w:bookmarkEnd w:id="2"/>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Bu kılavuz </w:t>
      </w:r>
      <w:r w:rsidR="00DE66F7" w:rsidRPr="00686B4D">
        <w:rPr>
          <w:rFonts w:ascii="Times New Roman" w:hAnsi="Times New Roman" w:cs="Times New Roman"/>
        </w:rPr>
        <w:t>2015</w:t>
      </w:r>
      <w:r w:rsidR="00775D1D" w:rsidRPr="00686B4D">
        <w:rPr>
          <w:rFonts w:ascii="Times New Roman" w:hAnsi="Times New Roman" w:cs="Times New Roman"/>
        </w:rPr>
        <w:t>-</w:t>
      </w:r>
      <w:r w:rsidR="00DE66F7" w:rsidRPr="00686B4D">
        <w:rPr>
          <w:rFonts w:ascii="Times New Roman" w:hAnsi="Times New Roman" w:cs="Times New Roman"/>
        </w:rPr>
        <w:t>2016</w:t>
      </w:r>
      <w:r w:rsidR="00775D1D" w:rsidRPr="00686B4D">
        <w:rPr>
          <w:rFonts w:ascii="Times New Roman" w:hAnsi="Times New Roman" w:cs="Times New Roman"/>
        </w:rPr>
        <w:t xml:space="preserve"> öğretim yılında Ders Ücreti Karşılığı Ücretli Öğretmenlik için başvuru ve yerleştirmelere ilişkin esas ve usulleri belirlemek amacı ile oluşturulmuştur. </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Üniversitelerin öğretmenlik mesleği ile ilgili lisans programlarından mezun olanların başvuruları ile Din Kültürü ve Ahlak Bilgisi, Meslek Dersleri ve Okul Öncesi branşlarında </w:t>
      </w:r>
      <w:r w:rsidR="003A791B" w:rsidRPr="00686B4D">
        <w:rPr>
          <w:rFonts w:ascii="Times New Roman" w:hAnsi="Times New Roman" w:cs="Times New Roman"/>
        </w:rPr>
        <w:t>ön lisans</w:t>
      </w:r>
      <w:r w:rsidR="00775D1D" w:rsidRPr="00686B4D">
        <w:rPr>
          <w:rFonts w:ascii="Times New Roman" w:hAnsi="Times New Roman" w:cs="Times New Roman"/>
        </w:rPr>
        <w:t xml:space="preserve"> programlardan mezun olanların başvuruları kabul edilecektir.</w:t>
      </w:r>
      <w:r w:rsidR="00775D1D" w:rsidRPr="00686B4D">
        <w:rPr>
          <w:rFonts w:ascii="Times New Roman" w:hAnsi="Times New Roman" w:cs="Times New Roman"/>
        </w:rPr>
        <w:cr/>
        <w:t xml:space="preserve">Bu kılavuzda yapılan açıklamalara ek olarak oluşabilecek değişiklikler ile uygulamalara yönelik açıklamalar </w:t>
      </w:r>
      <w:hyperlink r:id="rId10" w:history="1">
        <w:r w:rsidR="00775D1D" w:rsidRPr="00686B4D">
          <w:rPr>
            <w:rStyle w:val="Kpr"/>
            <w:rFonts w:ascii="Times New Roman" w:hAnsi="Times New Roman" w:cs="Times New Roman"/>
            <w:color w:val="auto"/>
          </w:rPr>
          <w:t>http://</w:t>
        </w:r>
        <w:r w:rsidR="0078443C" w:rsidRPr="00686B4D">
          <w:rPr>
            <w:rStyle w:val="Kpr"/>
            <w:rFonts w:ascii="Times New Roman" w:hAnsi="Times New Roman" w:cs="Times New Roman"/>
            <w:color w:val="auto"/>
          </w:rPr>
          <w:t>sincik</w:t>
        </w:r>
        <w:r w:rsidR="00775D1D" w:rsidRPr="00686B4D">
          <w:rPr>
            <w:rStyle w:val="Kpr"/>
            <w:rFonts w:ascii="Times New Roman" w:hAnsi="Times New Roman" w:cs="Times New Roman"/>
            <w:color w:val="auto"/>
          </w:rPr>
          <w:t>.meb.gov.tr</w:t>
        </w:r>
      </w:hyperlink>
      <w:r w:rsidR="003A791B" w:rsidRPr="00686B4D">
        <w:rPr>
          <w:rFonts w:ascii="Times New Roman" w:hAnsi="Times New Roman" w:cs="Times New Roman"/>
        </w:rPr>
        <w:t xml:space="preserve"> </w:t>
      </w:r>
      <w:r w:rsidR="00775D1D" w:rsidRPr="00686B4D">
        <w:rPr>
          <w:rFonts w:ascii="Times New Roman" w:hAnsi="Times New Roman" w:cs="Times New Roman"/>
        </w:rPr>
        <w:t xml:space="preserve">  adresinde yayınlanacaktır.</w:t>
      </w:r>
    </w:p>
    <w:p w:rsidR="00775D1D" w:rsidRPr="00686B4D" w:rsidRDefault="008632AB" w:rsidP="00826EB7">
      <w:pPr>
        <w:ind w:left="360" w:firstLine="34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Başvuru Süresi : </w:t>
      </w:r>
      <w:r w:rsidR="00686B4D" w:rsidRPr="00686B4D">
        <w:rPr>
          <w:rFonts w:ascii="Times New Roman" w:hAnsi="Times New Roman" w:cs="Times New Roman"/>
        </w:rPr>
        <w:t>10 Ağustos 2015</w:t>
      </w:r>
      <w:r w:rsidR="00775D1D" w:rsidRPr="00686B4D">
        <w:rPr>
          <w:rFonts w:ascii="Times New Roman" w:hAnsi="Times New Roman" w:cs="Times New Roman"/>
        </w:rPr>
        <w:t xml:space="preserve"> tarihinde saat 08:00´da başlayıp, </w:t>
      </w:r>
      <w:r w:rsidR="00686B4D" w:rsidRPr="00686B4D">
        <w:rPr>
          <w:rFonts w:ascii="Times New Roman" w:hAnsi="Times New Roman" w:cs="Times New Roman"/>
        </w:rPr>
        <w:t>4 Eylül 2015</w:t>
      </w:r>
      <w:r w:rsidR="00826EB7" w:rsidRPr="00686B4D">
        <w:rPr>
          <w:rFonts w:ascii="Times New Roman" w:hAnsi="Times New Roman" w:cs="Times New Roman"/>
        </w:rPr>
        <w:t xml:space="preserve"> mesai bitimine</w:t>
      </w:r>
      <w:r w:rsidR="00775D1D" w:rsidRPr="00686B4D">
        <w:rPr>
          <w:rFonts w:ascii="Times New Roman" w:hAnsi="Times New Roman" w:cs="Times New Roman"/>
        </w:rPr>
        <w:t xml:space="preserve"> kadar devam edecektir. </w:t>
      </w:r>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2875B5" w:rsidRPr="00686B4D" w:rsidRDefault="002875B5" w:rsidP="00BF1A9E">
      <w:pPr>
        <w:pStyle w:val="Balk1"/>
        <w:jc w:val="both"/>
        <w:rPr>
          <w:rFonts w:ascii="Times New Roman" w:eastAsia="Times New Roman" w:hAnsi="Times New Roman" w:cs="Times New Roman"/>
          <w:color w:val="auto"/>
          <w:sz w:val="22"/>
          <w:szCs w:val="22"/>
        </w:rPr>
      </w:pPr>
      <w:bookmarkStart w:id="3" w:name="_Toc365836242"/>
    </w:p>
    <w:p w:rsidR="00775D1D" w:rsidRPr="00686B4D" w:rsidRDefault="003A791B" w:rsidP="00BF1A9E">
      <w:pPr>
        <w:pStyle w:val="Balk1"/>
        <w:jc w:val="both"/>
        <w:rPr>
          <w:rFonts w:ascii="Times New Roman" w:eastAsia="Times New Roman" w:hAnsi="Times New Roman" w:cs="Times New Roman"/>
          <w:color w:val="auto"/>
          <w:sz w:val="22"/>
          <w:szCs w:val="22"/>
        </w:rPr>
      </w:pPr>
      <w:r w:rsidRPr="00686B4D">
        <w:rPr>
          <w:rFonts w:ascii="Times New Roman" w:eastAsia="Times New Roman" w:hAnsi="Times New Roman" w:cs="Times New Roman"/>
          <w:color w:val="auto"/>
          <w:sz w:val="22"/>
          <w:szCs w:val="22"/>
        </w:rPr>
        <w:t>3.</w:t>
      </w:r>
      <w:r w:rsidRPr="00686B4D">
        <w:rPr>
          <w:rFonts w:ascii="Times New Roman" w:eastAsia="Times New Roman" w:hAnsi="Times New Roman" w:cs="Times New Roman"/>
          <w:color w:val="auto"/>
          <w:sz w:val="22"/>
          <w:szCs w:val="22"/>
        </w:rPr>
        <w:tab/>
      </w:r>
      <w:r w:rsidR="00DE66F7" w:rsidRPr="00686B4D">
        <w:rPr>
          <w:rFonts w:ascii="Times New Roman" w:eastAsia="Times New Roman" w:hAnsi="Times New Roman" w:cs="Times New Roman"/>
          <w:color w:val="auto"/>
          <w:sz w:val="22"/>
          <w:szCs w:val="22"/>
        </w:rPr>
        <w:t>2015</w:t>
      </w:r>
      <w:r w:rsidR="00775D1D" w:rsidRPr="00686B4D">
        <w:rPr>
          <w:rFonts w:ascii="Times New Roman" w:eastAsia="Times New Roman" w:hAnsi="Times New Roman" w:cs="Times New Roman"/>
          <w:color w:val="auto"/>
          <w:sz w:val="22"/>
          <w:szCs w:val="22"/>
        </w:rPr>
        <w:t>-</w:t>
      </w:r>
      <w:r w:rsidR="00DE66F7" w:rsidRPr="00686B4D">
        <w:rPr>
          <w:rFonts w:ascii="Times New Roman" w:eastAsia="Times New Roman" w:hAnsi="Times New Roman" w:cs="Times New Roman"/>
          <w:color w:val="auto"/>
          <w:sz w:val="22"/>
          <w:szCs w:val="22"/>
        </w:rPr>
        <w:t>2016</w:t>
      </w:r>
      <w:r w:rsidR="00775D1D" w:rsidRPr="00686B4D">
        <w:rPr>
          <w:rFonts w:ascii="Times New Roman" w:eastAsia="Times New Roman" w:hAnsi="Times New Roman" w:cs="Times New Roman"/>
          <w:color w:val="auto"/>
          <w:sz w:val="22"/>
          <w:szCs w:val="22"/>
        </w:rPr>
        <w:t xml:space="preserve"> ÖĞRETİM YILI DERS ÜCRETİ KARŞILIĞI ÖĞRETMENLİK İÇİN ARANILAN GENEL ŞARTLAR:</w:t>
      </w:r>
      <w:bookmarkEnd w:id="3"/>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Türkiye Cumhuriyeti veya Kuzey Kıbrıs Türk Cumhuriyeti vatandaşı olmak.</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Kamu haklarından mahrum bulunmamak.</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Sağlık durumunun öğretmenlik görevini yapmasına engel olmamak.</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Erkek adaylar için askerlikle ilişkisi bulunmamak.</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Askerliğini yapmış, askerlikten muaf ya da askerliği tecil edilmiş olmak.</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Yurt dışındaki yükseköğretim kurumlarından mezun olanlar bakımından, öğreniminin yurt içindeki yükseköğretim kurumlarına veya programlarına denkliği yapılmış olmak.</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Herhangi bir sosyal güvenlik kurumuna bağlı olarak çalışmamak.</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Emekli olan tüm branş ve sınıf öğretmenleri ders ücreti karşılığı öğretmenlik müracaatında bulunabileceklerdir.</w:t>
      </w:r>
    </w:p>
    <w:p w:rsidR="00775D1D" w:rsidRPr="00686B4D" w:rsidRDefault="008632AB" w:rsidP="008632AB">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KPSS-10</w:t>
      </w:r>
      <w:r w:rsidR="002A60C9" w:rsidRPr="00686B4D">
        <w:rPr>
          <w:rFonts w:ascii="Times New Roman" w:hAnsi="Times New Roman" w:cs="Times New Roman"/>
        </w:rPr>
        <w:t xml:space="preserve"> veya KPSS 121</w:t>
      </w:r>
      <w:r w:rsidR="00775D1D" w:rsidRPr="00686B4D">
        <w:rPr>
          <w:rFonts w:ascii="Times New Roman" w:hAnsi="Times New Roman" w:cs="Times New Roman"/>
        </w:rPr>
        <w:t xml:space="preserve"> puanlarından </w:t>
      </w:r>
      <w:r w:rsidR="00DE66F7" w:rsidRPr="00686B4D">
        <w:rPr>
          <w:rFonts w:ascii="Times New Roman" w:hAnsi="Times New Roman" w:cs="Times New Roman"/>
        </w:rPr>
        <w:t>2015 yıllına</w:t>
      </w:r>
      <w:r w:rsidR="00775D1D" w:rsidRPr="00686B4D">
        <w:rPr>
          <w:rFonts w:ascii="Times New Roman" w:hAnsi="Times New Roman" w:cs="Times New Roman"/>
        </w:rPr>
        <w:t xml:space="preserve"> ait en yüksek puanı ile </w:t>
      </w:r>
      <w:r w:rsidR="00AE6687" w:rsidRPr="00686B4D">
        <w:rPr>
          <w:rFonts w:ascii="Times New Roman" w:hAnsi="Times New Roman" w:cs="Times New Roman"/>
        </w:rPr>
        <w:t>müracaatta</w:t>
      </w:r>
      <w:r w:rsidR="00775D1D" w:rsidRPr="00686B4D">
        <w:rPr>
          <w:rFonts w:ascii="Times New Roman" w:hAnsi="Times New Roman" w:cs="Times New Roman"/>
        </w:rPr>
        <w:t xml:space="preserve"> bulunulabilir. KPSS-10 puanı bulunmayan adayların başka bir KPSS puanı girmesinin tespit edilmesi halinde veya KPSS-10</w:t>
      </w:r>
      <w:r w:rsidR="002A60C9" w:rsidRPr="00686B4D">
        <w:rPr>
          <w:rFonts w:ascii="Times New Roman" w:hAnsi="Times New Roman" w:cs="Times New Roman"/>
        </w:rPr>
        <w:t xml:space="preserve"> veya KPSS 121 </w:t>
      </w:r>
      <w:r w:rsidR="00775D1D" w:rsidRPr="00686B4D">
        <w:rPr>
          <w:rFonts w:ascii="Times New Roman" w:hAnsi="Times New Roman" w:cs="Times New Roman"/>
        </w:rPr>
        <w:t xml:space="preserve"> puanının hatalı giriş yapılması halinde (KPSS sonuç belgesindeki puan ile sisteme girilen puanın birebir tutması gerekmektedir) adayın başvurusu geçersiz sayılacaktır.</w:t>
      </w:r>
    </w:p>
    <w:p w:rsidR="00775D1D" w:rsidRPr="00686B4D" w:rsidRDefault="00775D1D" w:rsidP="00BF1A9E">
      <w:pPr>
        <w:spacing w:after="75" w:line="225" w:lineRule="atLeast"/>
        <w:jc w:val="both"/>
        <w:rPr>
          <w:rFonts w:ascii="Times New Roman" w:eastAsia="Times New Roman" w:hAnsi="Times New Roman" w:cs="Times New Roman"/>
        </w:rPr>
      </w:pPr>
    </w:p>
    <w:p w:rsidR="00775D1D" w:rsidRPr="00686B4D" w:rsidRDefault="003A791B" w:rsidP="00BF1A9E">
      <w:pPr>
        <w:pStyle w:val="Balk1"/>
        <w:jc w:val="both"/>
        <w:rPr>
          <w:rFonts w:ascii="Times New Roman" w:eastAsia="Times New Roman" w:hAnsi="Times New Roman" w:cs="Times New Roman"/>
          <w:color w:val="auto"/>
          <w:sz w:val="22"/>
          <w:szCs w:val="22"/>
        </w:rPr>
      </w:pPr>
      <w:bookmarkStart w:id="4" w:name="_Toc365836243"/>
      <w:r w:rsidRPr="00686B4D">
        <w:rPr>
          <w:rFonts w:ascii="Times New Roman" w:eastAsia="Times New Roman" w:hAnsi="Times New Roman" w:cs="Times New Roman"/>
          <w:color w:val="auto"/>
          <w:sz w:val="22"/>
          <w:szCs w:val="22"/>
        </w:rPr>
        <w:t>4.</w:t>
      </w:r>
      <w:r w:rsidRPr="00686B4D">
        <w:rPr>
          <w:rFonts w:ascii="Times New Roman" w:eastAsia="Times New Roman" w:hAnsi="Times New Roman" w:cs="Times New Roman"/>
          <w:color w:val="auto"/>
          <w:sz w:val="22"/>
          <w:szCs w:val="22"/>
        </w:rPr>
        <w:tab/>
      </w:r>
      <w:r w:rsidR="00775D1D" w:rsidRPr="00686B4D">
        <w:rPr>
          <w:rFonts w:ascii="Times New Roman" w:eastAsia="Times New Roman" w:hAnsi="Times New Roman" w:cs="Times New Roman"/>
          <w:color w:val="auto"/>
          <w:sz w:val="22"/>
          <w:szCs w:val="22"/>
        </w:rPr>
        <w:t>BAŞVURU İŞLEMİNİN YAPILMASI:</w:t>
      </w:r>
      <w:bookmarkEnd w:id="4"/>
    </w:p>
    <w:p w:rsidR="00775D1D" w:rsidRPr="00686B4D" w:rsidRDefault="00826EB7" w:rsidP="00826EB7">
      <w:pPr>
        <w:ind w:left="360" w:firstLine="348"/>
        <w:jc w:val="both"/>
        <w:rPr>
          <w:rFonts w:ascii="Times New Roman" w:hAnsi="Times New Roman" w:cs="Times New Roman"/>
        </w:rPr>
      </w:pPr>
      <w:r w:rsidRPr="00686B4D">
        <w:rPr>
          <w:rFonts w:ascii="Times New Roman" w:hAnsi="Times New Roman" w:cs="Times New Roman"/>
        </w:rPr>
        <w:t xml:space="preserve"> Başvuru işlemleri </w:t>
      </w:r>
      <w:r w:rsidR="00686B4D" w:rsidRPr="00686B4D">
        <w:rPr>
          <w:rFonts w:ascii="Times New Roman" w:hAnsi="Times New Roman" w:cs="Times New Roman"/>
        </w:rPr>
        <w:t>10/08/2015</w:t>
      </w:r>
      <w:r w:rsidRPr="00686B4D">
        <w:rPr>
          <w:rFonts w:ascii="Times New Roman" w:hAnsi="Times New Roman" w:cs="Times New Roman"/>
        </w:rPr>
        <w:t xml:space="preserve"> ve </w:t>
      </w:r>
      <w:r w:rsidR="00686B4D" w:rsidRPr="00686B4D">
        <w:rPr>
          <w:rFonts w:ascii="Times New Roman" w:hAnsi="Times New Roman" w:cs="Times New Roman"/>
        </w:rPr>
        <w:t>04/09/2015</w:t>
      </w:r>
      <w:r w:rsidRPr="00686B4D">
        <w:rPr>
          <w:rFonts w:ascii="Times New Roman" w:hAnsi="Times New Roman" w:cs="Times New Roman"/>
        </w:rPr>
        <w:t xml:space="preserve"> tarihleri arasında Ücretli öğretmen başvurusunda bulunacak kişi tarafından şahsen yapılıp istenilen evrakların temin edilmesi suretiyle belirtilen tarihlerde Müdürlüğümüzce başvurular alınacaktır.</w:t>
      </w:r>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775D1D" w:rsidRPr="00686B4D" w:rsidRDefault="003A791B" w:rsidP="00BF1A9E">
      <w:pPr>
        <w:pStyle w:val="Balk1"/>
        <w:jc w:val="both"/>
        <w:rPr>
          <w:rFonts w:ascii="Times New Roman" w:eastAsia="Times New Roman" w:hAnsi="Times New Roman" w:cs="Times New Roman"/>
          <w:color w:val="auto"/>
          <w:sz w:val="22"/>
          <w:szCs w:val="22"/>
        </w:rPr>
      </w:pPr>
      <w:bookmarkStart w:id="5" w:name="_Toc365836244"/>
      <w:r w:rsidRPr="00686B4D">
        <w:rPr>
          <w:rFonts w:ascii="Times New Roman" w:eastAsia="Times New Roman" w:hAnsi="Times New Roman" w:cs="Times New Roman"/>
          <w:color w:val="auto"/>
          <w:sz w:val="22"/>
          <w:szCs w:val="22"/>
        </w:rPr>
        <w:t>5.</w:t>
      </w:r>
      <w:r w:rsidRPr="00686B4D">
        <w:rPr>
          <w:rFonts w:ascii="Times New Roman" w:eastAsia="Times New Roman" w:hAnsi="Times New Roman" w:cs="Times New Roman"/>
          <w:color w:val="auto"/>
          <w:sz w:val="22"/>
          <w:szCs w:val="22"/>
        </w:rPr>
        <w:tab/>
      </w:r>
      <w:r w:rsidR="00775D1D" w:rsidRPr="00686B4D">
        <w:rPr>
          <w:rFonts w:ascii="Times New Roman" w:eastAsia="Times New Roman" w:hAnsi="Times New Roman" w:cs="Times New Roman"/>
          <w:color w:val="auto"/>
          <w:sz w:val="22"/>
          <w:szCs w:val="22"/>
        </w:rPr>
        <w:t>GÖREVLENDİRMELERDE ÖNCELİK DURUMU:</w:t>
      </w:r>
      <w:bookmarkEnd w:id="5"/>
    </w:p>
    <w:p w:rsidR="00775D1D" w:rsidRPr="00686B4D" w:rsidRDefault="00775D1D" w:rsidP="00BF1A9E">
      <w:pPr>
        <w:ind w:firstLine="708"/>
        <w:jc w:val="both"/>
        <w:rPr>
          <w:rFonts w:ascii="Times New Roman" w:hAnsi="Times New Roman" w:cs="Times New Roman"/>
        </w:rPr>
      </w:pPr>
      <w:r w:rsidRPr="00686B4D">
        <w:rPr>
          <w:rFonts w:ascii="Times New Roman" w:eastAsia="Times New Roman" w:hAnsi="Times New Roman" w:cs="Times New Roman"/>
        </w:rPr>
        <w:t> </w:t>
      </w:r>
      <w:r w:rsidRPr="00686B4D">
        <w:rPr>
          <w:rFonts w:ascii="Times New Roman" w:hAnsi="Times New Roman" w:cs="Times New Roman"/>
        </w:rPr>
        <w:t>Görevlendirmelerde öncelik adayların KPSS-10</w:t>
      </w:r>
      <w:r w:rsidR="002A60C9" w:rsidRPr="00686B4D">
        <w:rPr>
          <w:rFonts w:ascii="Times New Roman" w:hAnsi="Times New Roman" w:cs="Times New Roman"/>
        </w:rPr>
        <w:t xml:space="preserve"> veya alan sınavına girmişse KPSS 121</w:t>
      </w:r>
      <w:r w:rsidRPr="00686B4D">
        <w:rPr>
          <w:rFonts w:ascii="Times New Roman" w:hAnsi="Times New Roman" w:cs="Times New Roman"/>
        </w:rPr>
        <w:t xml:space="preserve"> puan türünde aldığı (</w:t>
      </w:r>
      <w:r w:rsidR="00686B4D" w:rsidRPr="00686B4D">
        <w:rPr>
          <w:rFonts w:ascii="Times New Roman" w:hAnsi="Times New Roman" w:cs="Times New Roman"/>
        </w:rPr>
        <w:t>2015</w:t>
      </w:r>
      <w:r w:rsidRPr="00686B4D">
        <w:rPr>
          <w:rFonts w:ascii="Times New Roman" w:hAnsi="Times New Roman" w:cs="Times New Roman"/>
        </w:rPr>
        <w:t xml:space="preserve"> puanından yüksek olanı) puanlar olacaktır. KPSS puanı olmayanlar alanlarında aşağıda belirtilen esaslara göre kendi arasında başvuru önceliğine göre sıralanacaktır. Bütün alanlarda emekli öğretmenler, KPSS’li ve KPSS’siz başvurulardan sonra değerlendirmeye alınacaktır.</w:t>
      </w:r>
    </w:p>
    <w:p w:rsidR="00775D1D" w:rsidRPr="00686B4D" w:rsidRDefault="00775D1D" w:rsidP="00BF1A9E">
      <w:pPr>
        <w:jc w:val="both"/>
        <w:rPr>
          <w:rFonts w:ascii="Times New Roman" w:hAnsi="Times New Roman" w:cs="Times New Roman"/>
        </w:rPr>
      </w:pPr>
      <w:r w:rsidRPr="00686B4D">
        <w:rPr>
          <w:rFonts w:ascii="Times New Roman" w:hAnsi="Times New Roman" w:cs="Times New Roman"/>
        </w:rPr>
        <w:lastRenderedPageBreak/>
        <w:t xml:space="preserve"> </w:t>
      </w:r>
    </w:p>
    <w:p w:rsidR="00775D1D" w:rsidRPr="00686B4D" w:rsidRDefault="003A791B" w:rsidP="00BF1A9E">
      <w:pPr>
        <w:pStyle w:val="Balk2"/>
        <w:jc w:val="both"/>
        <w:rPr>
          <w:rFonts w:ascii="Times New Roman" w:hAnsi="Times New Roman" w:cs="Times New Roman"/>
          <w:color w:val="auto"/>
          <w:sz w:val="22"/>
          <w:szCs w:val="22"/>
        </w:rPr>
      </w:pPr>
      <w:bookmarkStart w:id="6" w:name="_Toc365836245"/>
      <w:r w:rsidRPr="00686B4D">
        <w:rPr>
          <w:rFonts w:ascii="Times New Roman" w:hAnsi="Times New Roman" w:cs="Times New Roman"/>
          <w:color w:val="auto"/>
          <w:sz w:val="22"/>
          <w:szCs w:val="22"/>
        </w:rPr>
        <w:t>5.1.</w:t>
      </w:r>
      <w:r w:rsidRPr="00686B4D">
        <w:rPr>
          <w:rFonts w:ascii="Times New Roman" w:hAnsi="Times New Roman" w:cs="Times New Roman"/>
          <w:color w:val="auto"/>
          <w:sz w:val="22"/>
          <w:szCs w:val="22"/>
        </w:rPr>
        <w:tab/>
      </w:r>
      <w:r w:rsidR="00775D1D" w:rsidRPr="00686B4D">
        <w:rPr>
          <w:rFonts w:ascii="Times New Roman" w:hAnsi="Times New Roman" w:cs="Times New Roman"/>
          <w:color w:val="auto"/>
          <w:sz w:val="22"/>
          <w:szCs w:val="22"/>
        </w:rPr>
        <w:t>Sınıf Öğretmenliği için öncelik sırası:</w:t>
      </w:r>
      <w:bookmarkEnd w:id="6"/>
    </w:p>
    <w:p w:rsidR="00775D1D" w:rsidRPr="00686B4D" w:rsidRDefault="008632AB" w:rsidP="008632AB">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Eğitim Fakültelerinin sınıf öğretmenliği bölümü mezunları</w:t>
      </w:r>
    </w:p>
    <w:p w:rsidR="00775D1D" w:rsidRPr="00686B4D" w:rsidRDefault="008632AB" w:rsidP="008632AB">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Eğitim Fakültesi mezunlarından sınıf öğretmenliği sertifikası olanlar</w:t>
      </w:r>
    </w:p>
    <w:p w:rsidR="00775D1D" w:rsidRPr="00686B4D" w:rsidRDefault="008632AB" w:rsidP="008632AB">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Fen Edebiyat Fakültesi mezunlarından sınıf öğretmenliği sertifikası olanlar</w:t>
      </w:r>
    </w:p>
    <w:p w:rsidR="00775D1D" w:rsidRPr="00686B4D" w:rsidRDefault="008632AB" w:rsidP="008632AB">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Eğitim Fakültelerinin diğer bölümlerinden mezun olanlar</w:t>
      </w:r>
    </w:p>
    <w:p w:rsidR="00775D1D" w:rsidRPr="00686B4D" w:rsidRDefault="00775D1D" w:rsidP="00BF1A9E">
      <w:pPr>
        <w:jc w:val="both"/>
        <w:rPr>
          <w:rFonts w:ascii="Times New Roman" w:hAnsi="Times New Roman" w:cs="Times New Roman"/>
        </w:rPr>
      </w:pPr>
      <w:r w:rsidRPr="00686B4D">
        <w:rPr>
          <w:rFonts w:ascii="Times New Roman" w:hAnsi="Times New Roman" w:cs="Times New Roman"/>
        </w:rPr>
        <w:t xml:space="preserve"> </w:t>
      </w:r>
    </w:p>
    <w:p w:rsidR="00775D1D" w:rsidRPr="00686B4D" w:rsidRDefault="003A791B" w:rsidP="00BF1A9E">
      <w:pPr>
        <w:pStyle w:val="Balk2"/>
        <w:jc w:val="both"/>
        <w:rPr>
          <w:rFonts w:ascii="Times New Roman" w:hAnsi="Times New Roman" w:cs="Times New Roman"/>
          <w:color w:val="auto"/>
          <w:sz w:val="22"/>
          <w:szCs w:val="22"/>
        </w:rPr>
      </w:pPr>
      <w:bookmarkStart w:id="7" w:name="_Toc365836246"/>
      <w:r w:rsidRPr="00686B4D">
        <w:rPr>
          <w:rFonts w:ascii="Times New Roman" w:hAnsi="Times New Roman" w:cs="Times New Roman"/>
          <w:color w:val="auto"/>
          <w:sz w:val="22"/>
          <w:szCs w:val="22"/>
        </w:rPr>
        <w:t>5.2.</w:t>
      </w:r>
      <w:r w:rsidRPr="00686B4D">
        <w:rPr>
          <w:rFonts w:ascii="Times New Roman" w:hAnsi="Times New Roman" w:cs="Times New Roman"/>
          <w:color w:val="auto"/>
          <w:sz w:val="22"/>
          <w:szCs w:val="22"/>
        </w:rPr>
        <w:tab/>
      </w:r>
      <w:r w:rsidR="00775D1D" w:rsidRPr="00686B4D">
        <w:rPr>
          <w:rFonts w:ascii="Times New Roman" w:hAnsi="Times New Roman" w:cs="Times New Roman"/>
          <w:color w:val="auto"/>
          <w:sz w:val="22"/>
          <w:szCs w:val="22"/>
        </w:rPr>
        <w:t>Branş Öğretmenlikleri için öncelik sırası:</w:t>
      </w:r>
      <w:bookmarkEnd w:id="7"/>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Eğitim Fakültelerinin ilgili bölümlerinden mezun olanlar</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Fen Edebiyat Fakültesinin ilgili bölüm mezunlarından tezsiz yüksek lisansı olanlar</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Fen Edebiyat Fakültesinin ilgili bölüm mezunları</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Fen Edebiyat Fakültesinin diğer alanlardan mezun olanlar.</w:t>
      </w:r>
    </w:p>
    <w:p w:rsidR="00775D1D" w:rsidRPr="00686B4D" w:rsidRDefault="00775D1D" w:rsidP="00BF1A9E">
      <w:pPr>
        <w:jc w:val="both"/>
        <w:rPr>
          <w:rFonts w:ascii="Times New Roman" w:hAnsi="Times New Roman" w:cs="Times New Roman"/>
        </w:rPr>
      </w:pPr>
      <w:r w:rsidRPr="00686B4D">
        <w:rPr>
          <w:rFonts w:ascii="Times New Roman" w:hAnsi="Times New Roman" w:cs="Times New Roman"/>
        </w:rPr>
        <w:t xml:space="preserve"> </w:t>
      </w:r>
    </w:p>
    <w:p w:rsidR="00775D1D" w:rsidRPr="00686B4D" w:rsidRDefault="003A791B" w:rsidP="00BF1A9E">
      <w:pPr>
        <w:jc w:val="both"/>
        <w:rPr>
          <w:rFonts w:ascii="Times New Roman" w:hAnsi="Times New Roman" w:cs="Times New Roman"/>
          <w:b/>
        </w:rPr>
      </w:pPr>
      <w:bookmarkStart w:id="8" w:name="_Toc365836247"/>
      <w:r w:rsidRPr="00686B4D">
        <w:rPr>
          <w:rStyle w:val="Balk2Char"/>
          <w:rFonts w:ascii="Times New Roman" w:hAnsi="Times New Roman" w:cs="Times New Roman"/>
          <w:color w:val="auto"/>
          <w:sz w:val="22"/>
          <w:szCs w:val="22"/>
        </w:rPr>
        <w:t>5.3.</w:t>
      </w:r>
      <w:r w:rsidRPr="00686B4D">
        <w:rPr>
          <w:rStyle w:val="Balk2Char"/>
          <w:rFonts w:ascii="Times New Roman" w:hAnsi="Times New Roman" w:cs="Times New Roman"/>
          <w:color w:val="auto"/>
          <w:sz w:val="22"/>
          <w:szCs w:val="22"/>
        </w:rPr>
        <w:tab/>
      </w:r>
      <w:r w:rsidR="00775D1D" w:rsidRPr="00686B4D">
        <w:rPr>
          <w:rStyle w:val="Balk2Char"/>
          <w:rFonts w:ascii="Times New Roman" w:hAnsi="Times New Roman" w:cs="Times New Roman"/>
          <w:color w:val="auto"/>
          <w:sz w:val="22"/>
          <w:szCs w:val="22"/>
        </w:rPr>
        <w:t>Din Kültürü ve Ahlak Bilgisi ile Meslek Dersleri</w:t>
      </w:r>
      <w:bookmarkEnd w:id="8"/>
      <w:r w:rsidR="00775D1D" w:rsidRPr="00686B4D">
        <w:rPr>
          <w:rFonts w:ascii="Times New Roman" w:hAnsi="Times New Roman" w:cs="Times New Roman"/>
          <w:b/>
        </w:rPr>
        <w:t xml:space="preserve"> alanlarında lisans mezunu olmadığı/kalmadığı zaman </w:t>
      </w:r>
      <w:r w:rsidRPr="00686B4D">
        <w:rPr>
          <w:rFonts w:ascii="Times New Roman" w:hAnsi="Times New Roman" w:cs="Times New Roman"/>
          <w:b/>
        </w:rPr>
        <w:t>ön lisans</w:t>
      </w:r>
      <w:r w:rsidR="00775D1D" w:rsidRPr="00686B4D">
        <w:rPr>
          <w:rFonts w:ascii="Times New Roman" w:hAnsi="Times New Roman" w:cs="Times New Roman"/>
          <w:b/>
        </w:rPr>
        <w:t xml:space="preserve"> me</w:t>
      </w:r>
      <w:r w:rsidR="00BF1A9E" w:rsidRPr="00686B4D">
        <w:rPr>
          <w:rFonts w:ascii="Times New Roman" w:hAnsi="Times New Roman" w:cs="Times New Roman"/>
          <w:b/>
        </w:rPr>
        <w:t>zunu adaylara görev verilecektir.</w:t>
      </w:r>
    </w:p>
    <w:p w:rsidR="00775D1D" w:rsidRPr="00686B4D" w:rsidRDefault="00775D1D" w:rsidP="00BF1A9E">
      <w:pPr>
        <w:jc w:val="both"/>
        <w:rPr>
          <w:rFonts w:ascii="Times New Roman" w:hAnsi="Times New Roman" w:cs="Times New Roman"/>
        </w:rPr>
      </w:pPr>
      <w:r w:rsidRPr="00686B4D">
        <w:rPr>
          <w:rFonts w:ascii="Times New Roman" w:hAnsi="Times New Roman" w:cs="Times New Roman"/>
        </w:rPr>
        <w:t xml:space="preserve"> </w:t>
      </w:r>
    </w:p>
    <w:p w:rsidR="00775D1D" w:rsidRPr="00686B4D" w:rsidRDefault="003A791B" w:rsidP="00BF1A9E">
      <w:pPr>
        <w:pStyle w:val="Balk2"/>
        <w:jc w:val="both"/>
        <w:rPr>
          <w:rFonts w:ascii="Times New Roman" w:hAnsi="Times New Roman" w:cs="Times New Roman"/>
          <w:color w:val="auto"/>
          <w:sz w:val="22"/>
          <w:szCs w:val="22"/>
        </w:rPr>
      </w:pPr>
      <w:bookmarkStart w:id="9" w:name="_Toc365836248"/>
      <w:r w:rsidRPr="00686B4D">
        <w:rPr>
          <w:rFonts w:ascii="Times New Roman" w:hAnsi="Times New Roman" w:cs="Times New Roman"/>
          <w:color w:val="auto"/>
          <w:sz w:val="22"/>
          <w:szCs w:val="22"/>
        </w:rPr>
        <w:t>5.4.</w:t>
      </w:r>
      <w:r w:rsidRPr="00686B4D">
        <w:rPr>
          <w:rFonts w:ascii="Times New Roman" w:hAnsi="Times New Roman" w:cs="Times New Roman"/>
          <w:color w:val="auto"/>
          <w:sz w:val="22"/>
          <w:szCs w:val="22"/>
        </w:rPr>
        <w:tab/>
      </w:r>
      <w:r w:rsidR="00775D1D" w:rsidRPr="00686B4D">
        <w:rPr>
          <w:rFonts w:ascii="Times New Roman" w:hAnsi="Times New Roman" w:cs="Times New Roman"/>
          <w:color w:val="auto"/>
          <w:sz w:val="22"/>
          <w:szCs w:val="22"/>
        </w:rPr>
        <w:t>Okul Öncesi öğretmenliği için öncelik sırası:</w:t>
      </w:r>
      <w:bookmarkEnd w:id="9"/>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Okul öncesi </w:t>
      </w:r>
      <w:r w:rsidR="00BF1A9E" w:rsidRPr="00686B4D">
        <w:rPr>
          <w:rFonts w:ascii="Times New Roman" w:hAnsi="Times New Roman" w:cs="Times New Roman"/>
        </w:rPr>
        <w:t>öğretmenliğine</w:t>
      </w:r>
      <w:r w:rsidR="00775D1D" w:rsidRPr="00686B4D">
        <w:rPr>
          <w:rFonts w:ascii="Times New Roman" w:hAnsi="Times New Roman" w:cs="Times New Roman"/>
        </w:rPr>
        <w:t xml:space="preserve"> kaynak teşkil eden bölümlerden mezun olup yüksek lisansı olanlar</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Okul öncesi </w:t>
      </w:r>
      <w:r w:rsidR="00BF1A9E" w:rsidRPr="00686B4D">
        <w:rPr>
          <w:rFonts w:ascii="Times New Roman" w:hAnsi="Times New Roman" w:cs="Times New Roman"/>
        </w:rPr>
        <w:t>öğretmenliğine</w:t>
      </w:r>
      <w:r w:rsidR="00775D1D" w:rsidRPr="00686B4D">
        <w:rPr>
          <w:rFonts w:ascii="Times New Roman" w:hAnsi="Times New Roman" w:cs="Times New Roman"/>
        </w:rPr>
        <w:t xml:space="preserve"> kaynak teşkil eden bölümlerden mezun olanlar</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Ev ekonomisi </w:t>
      </w:r>
      <w:r w:rsidR="00BF1A9E" w:rsidRPr="00686B4D">
        <w:rPr>
          <w:rFonts w:ascii="Times New Roman" w:hAnsi="Times New Roman" w:cs="Times New Roman"/>
        </w:rPr>
        <w:t>yüksekokulu</w:t>
      </w:r>
      <w:r w:rsidR="00775D1D" w:rsidRPr="00686B4D">
        <w:rPr>
          <w:rFonts w:ascii="Times New Roman" w:hAnsi="Times New Roman" w:cs="Times New Roman"/>
        </w:rPr>
        <w:t>, çocuk gelişimi ve eğitimi bölümü mezunları</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Okul öncesi öğretmenliği, anaokulu öğretmenliği, çocuk gelişimi ve okul öncesi eğitimi öğretmenliği, çocuk gelişimi ve öğretmenliği veya çocuk gelişimi ve eğitimi bölümü </w:t>
      </w:r>
      <w:r w:rsidR="00BF1A9E" w:rsidRPr="00686B4D">
        <w:rPr>
          <w:rFonts w:ascii="Times New Roman" w:hAnsi="Times New Roman" w:cs="Times New Roman"/>
        </w:rPr>
        <w:t>ön lisans</w:t>
      </w:r>
      <w:r w:rsidR="00775D1D" w:rsidRPr="00686B4D">
        <w:rPr>
          <w:rFonts w:ascii="Times New Roman" w:hAnsi="Times New Roman" w:cs="Times New Roman"/>
        </w:rPr>
        <w:t xml:space="preserve"> mezunları.</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Meslek yüksekokulu çocuk gelişimi ve eğitimi bölümü, sağlık hizmetleri meslek yüksekokulu, çocuk gelişimi bölümü, </w:t>
      </w:r>
      <w:r w:rsidR="00BF1A9E" w:rsidRPr="00686B4D">
        <w:rPr>
          <w:rFonts w:ascii="Times New Roman" w:hAnsi="Times New Roman" w:cs="Times New Roman"/>
        </w:rPr>
        <w:t>meslek yüksekokulu</w:t>
      </w:r>
      <w:r w:rsidR="00775D1D" w:rsidRPr="00686B4D">
        <w:rPr>
          <w:rFonts w:ascii="Times New Roman" w:hAnsi="Times New Roman" w:cs="Times New Roman"/>
        </w:rPr>
        <w:t xml:space="preserve"> hemşirelik ve bakım hizmetleri bölümü çocuk gelişimi </w:t>
      </w:r>
      <w:r w:rsidR="00BF1A9E" w:rsidRPr="00686B4D">
        <w:rPr>
          <w:rFonts w:ascii="Times New Roman" w:hAnsi="Times New Roman" w:cs="Times New Roman"/>
        </w:rPr>
        <w:t>ön lisans</w:t>
      </w:r>
      <w:r w:rsidR="00775D1D" w:rsidRPr="00686B4D">
        <w:rPr>
          <w:rFonts w:ascii="Times New Roman" w:hAnsi="Times New Roman" w:cs="Times New Roman"/>
        </w:rPr>
        <w:t xml:space="preserve"> mezunları</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BF1A9E" w:rsidRPr="00686B4D">
        <w:rPr>
          <w:rFonts w:ascii="Times New Roman" w:hAnsi="Times New Roman" w:cs="Times New Roman"/>
        </w:rPr>
        <w:t>Açık öğretim</w:t>
      </w:r>
      <w:r w:rsidR="00775D1D" w:rsidRPr="00686B4D">
        <w:rPr>
          <w:rFonts w:ascii="Times New Roman" w:hAnsi="Times New Roman" w:cs="Times New Roman"/>
        </w:rPr>
        <w:t xml:space="preserve"> Fakültesi okul öncesi öğretmenliği bölümünde okuyup önlisans mezunu olduğunu belgelendirenler.</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Kız Meslek Lisesi çocuk gelişimi mezunu olup herhangi bir alanda yüksekokul mezunu olanlardan okul öncesi eğitim alanında düzenlenmiş okul öncesi alanında 60 saatlik seminer programını tamamlayanlar.</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lastRenderedPageBreak/>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Sınıf öğretmenliği alanına kaynak teşkil eden bölümlerden mezun olup okul öncesi alanında 60 saatlik seminer programını tamamlayanlar.</w:t>
      </w:r>
    </w:p>
    <w:p w:rsidR="00775D1D" w:rsidRPr="00686B4D" w:rsidRDefault="002F0928" w:rsidP="002F0928">
      <w:pPr>
        <w:ind w:left="708"/>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Diğer öğretmen ala</w:t>
      </w:r>
      <w:r w:rsidR="00BF1A9E" w:rsidRPr="00686B4D">
        <w:rPr>
          <w:rFonts w:ascii="Times New Roman" w:hAnsi="Times New Roman" w:cs="Times New Roman"/>
        </w:rPr>
        <w:t xml:space="preserve">nlarına </w:t>
      </w:r>
      <w:r w:rsidR="00775D1D" w:rsidRPr="00686B4D">
        <w:rPr>
          <w:rFonts w:ascii="Times New Roman" w:hAnsi="Times New Roman" w:cs="Times New Roman"/>
        </w:rPr>
        <w:t>kaynak teşkil eden bölümlerden mezun olup okul öncesi alanında 60 saatlik seminer programını tamamlayanlar.</w:t>
      </w:r>
    </w:p>
    <w:p w:rsidR="00775D1D" w:rsidRPr="00686B4D" w:rsidRDefault="00775D1D" w:rsidP="00BF1A9E">
      <w:pPr>
        <w:jc w:val="both"/>
        <w:rPr>
          <w:rFonts w:ascii="Times New Roman" w:hAnsi="Times New Roman" w:cs="Times New Roman"/>
        </w:rPr>
      </w:pPr>
    </w:p>
    <w:p w:rsidR="00775D1D" w:rsidRPr="00686B4D" w:rsidRDefault="00775D1D" w:rsidP="00BF1A9E">
      <w:pPr>
        <w:pStyle w:val="Balk1"/>
        <w:jc w:val="both"/>
        <w:rPr>
          <w:rFonts w:ascii="Times New Roman" w:eastAsia="Times New Roman" w:hAnsi="Times New Roman" w:cs="Times New Roman"/>
          <w:color w:val="auto"/>
          <w:sz w:val="22"/>
          <w:szCs w:val="22"/>
        </w:rPr>
      </w:pPr>
      <w:bookmarkStart w:id="10" w:name="_Toc365836249"/>
      <w:r w:rsidRPr="00686B4D">
        <w:rPr>
          <w:rFonts w:ascii="Times New Roman" w:eastAsia="Times New Roman" w:hAnsi="Times New Roman" w:cs="Times New Roman"/>
          <w:color w:val="auto"/>
          <w:sz w:val="22"/>
          <w:szCs w:val="22"/>
        </w:rPr>
        <w:t xml:space="preserve">6. </w:t>
      </w:r>
      <w:r w:rsidR="003A791B" w:rsidRPr="00686B4D">
        <w:rPr>
          <w:rFonts w:ascii="Times New Roman" w:eastAsia="Times New Roman" w:hAnsi="Times New Roman" w:cs="Times New Roman"/>
          <w:color w:val="auto"/>
          <w:sz w:val="22"/>
          <w:szCs w:val="22"/>
        </w:rPr>
        <w:tab/>
      </w:r>
      <w:r w:rsidRPr="00686B4D">
        <w:rPr>
          <w:rFonts w:ascii="Times New Roman" w:eastAsia="Times New Roman" w:hAnsi="Times New Roman" w:cs="Times New Roman"/>
          <w:color w:val="auto"/>
          <w:sz w:val="22"/>
          <w:szCs w:val="22"/>
        </w:rPr>
        <w:t>İSTENECEK EVRAKLAR:</w:t>
      </w:r>
      <w:bookmarkEnd w:id="10"/>
    </w:p>
    <w:p w:rsidR="00826EB7" w:rsidRPr="00686B4D" w:rsidRDefault="00826EB7" w:rsidP="00BF1A9E">
      <w:pPr>
        <w:ind w:left="1416"/>
        <w:jc w:val="both"/>
        <w:rPr>
          <w:rFonts w:ascii="Times New Roman" w:hAnsi="Times New Roman" w:cs="Times New Roman"/>
        </w:rPr>
      </w:pPr>
    </w:p>
    <w:p w:rsidR="00775D1D" w:rsidRPr="00686B4D" w:rsidRDefault="00775D1D" w:rsidP="00BF1A9E">
      <w:pPr>
        <w:ind w:left="1416"/>
        <w:jc w:val="both"/>
        <w:rPr>
          <w:rFonts w:ascii="Times New Roman" w:hAnsi="Times New Roman" w:cs="Times New Roman"/>
        </w:rPr>
      </w:pPr>
      <w:r w:rsidRPr="00686B4D">
        <w:rPr>
          <w:rFonts w:ascii="Times New Roman" w:hAnsi="Times New Roman" w:cs="Times New Roman"/>
        </w:rPr>
        <w:t>a)  Nüfus Cüzdanı Aslı ve Fotokopisi</w:t>
      </w:r>
    </w:p>
    <w:p w:rsidR="00775D1D" w:rsidRPr="00686B4D" w:rsidRDefault="00775D1D" w:rsidP="00BF1A9E">
      <w:pPr>
        <w:ind w:left="1416"/>
        <w:jc w:val="both"/>
        <w:rPr>
          <w:rFonts w:ascii="Times New Roman" w:hAnsi="Times New Roman" w:cs="Times New Roman"/>
        </w:rPr>
      </w:pPr>
      <w:r w:rsidRPr="00686B4D">
        <w:rPr>
          <w:rFonts w:ascii="Times New Roman" w:hAnsi="Times New Roman" w:cs="Times New Roman"/>
        </w:rPr>
        <w:t>b)  Vesikalık Fotoğraf (1 Adet)</w:t>
      </w:r>
    </w:p>
    <w:p w:rsidR="00775D1D" w:rsidRPr="00686B4D" w:rsidRDefault="00775D1D" w:rsidP="00BF1A9E">
      <w:pPr>
        <w:ind w:left="1416"/>
        <w:jc w:val="both"/>
        <w:rPr>
          <w:rFonts w:ascii="Times New Roman" w:hAnsi="Times New Roman" w:cs="Times New Roman"/>
        </w:rPr>
      </w:pPr>
      <w:r w:rsidRPr="00686B4D">
        <w:rPr>
          <w:rFonts w:ascii="Times New Roman" w:hAnsi="Times New Roman" w:cs="Times New Roman"/>
        </w:rPr>
        <w:t>c)   Mezuniyet Belgesi/Diploma Aslı ve Fotokopisi</w:t>
      </w:r>
    </w:p>
    <w:p w:rsidR="00775D1D" w:rsidRPr="00686B4D" w:rsidRDefault="00775D1D" w:rsidP="00BF1A9E">
      <w:pPr>
        <w:ind w:left="1416"/>
        <w:jc w:val="both"/>
        <w:rPr>
          <w:rFonts w:ascii="Times New Roman" w:hAnsi="Times New Roman" w:cs="Times New Roman"/>
        </w:rPr>
      </w:pPr>
      <w:r w:rsidRPr="00686B4D">
        <w:rPr>
          <w:rFonts w:ascii="Times New Roman" w:hAnsi="Times New Roman" w:cs="Times New Roman"/>
        </w:rPr>
        <w:t>d)   Başvuruda KPSS puanı girmiş adaylar için KPSS-10 Sonuç Belgesi</w:t>
      </w:r>
    </w:p>
    <w:p w:rsidR="00775D1D"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 xml:space="preserve">Öğretmenlik yapmasına engel bir </w:t>
      </w:r>
      <w:r w:rsidR="00BF1A9E" w:rsidRPr="00686B4D">
        <w:rPr>
          <w:rFonts w:ascii="Times New Roman" w:hAnsi="Times New Roman" w:cs="Times New Roman"/>
        </w:rPr>
        <w:t>hastalığının</w:t>
      </w:r>
      <w:r w:rsidR="00775D1D" w:rsidRPr="00686B4D">
        <w:rPr>
          <w:rFonts w:ascii="Times New Roman" w:hAnsi="Times New Roman" w:cs="Times New Roman"/>
        </w:rPr>
        <w:t xml:space="preserve"> bulunmadığına dair beyan,</w:t>
      </w:r>
    </w:p>
    <w:p w:rsidR="00775D1D"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Kılavuzun Genel Şartlar bölümü 3. Maddesinde zikredilen suçlardan hükümlü bulunmadığına dair beyan,</w:t>
      </w:r>
    </w:p>
    <w:p w:rsidR="00775D1D"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Erkek adaylar için askerlikle ilişkisinin bulunmadığına dair beyan,</w:t>
      </w:r>
    </w:p>
    <w:p w:rsidR="00826EB7" w:rsidRPr="00686B4D" w:rsidRDefault="002F0928" w:rsidP="002F0928">
      <w:pPr>
        <w:spacing w:after="0" w:line="225" w:lineRule="atLeast"/>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Herhangi bir sosyal güvenlik kurumuna bağlı olmadığına dair beyan</w:t>
      </w:r>
      <w:r w:rsidR="00AC3F2C" w:rsidRPr="00686B4D">
        <w:rPr>
          <w:rFonts w:ascii="Times New Roman" w:hAnsi="Times New Roman" w:cs="Times New Roman"/>
        </w:rPr>
        <w:t>,</w:t>
      </w:r>
    </w:p>
    <w:p w:rsidR="00AC3F2C" w:rsidRPr="00686B4D" w:rsidRDefault="00AC3F2C" w:rsidP="002F0928">
      <w:pPr>
        <w:spacing w:after="0" w:line="225" w:lineRule="atLeast"/>
        <w:ind w:left="360"/>
        <w:jc w:val="both"/>
        <w:rPr>
          <w:rFonts w:ascii="Times New Roman" w:hAnsi="Times New Roman" w:cs="Times New Roman"/>
        </w:rPr>
      </w:pPr>
    </w:p>
    <w:p w:rsidR="00775D1D" w:rsidRPr="00686B4D" w:rsidRDefault="00826EB7" w:rsidP="002F0928">
      <w:pPr>
        <w:spacing w:after="0" w:line="225" w:lineRule="atLeast"/>
        <w:ind w:left="360"/>
        <w:jc w:val="both"/>
        <w:rPr>
          <w:rFonts w:ascii="Times New Roman" w:eastAsia="Times New Roman" w:hAnsi="Times New Roman" w:cs="Times New Roman"/>
        </w:rPr>
      </w:pPr>
      <w:r w:rsidRPr="00686B4D">
        <w:rPr>
          <w:rFonts w:ascii="Times New Roman" w:hAnsi="Times New Roman" w:cs="Times New Roman"/>
        </w:rPr>
        <w:tab/>
      </w:r>
      <w:r w:rsidR="00AC3F2C" w:rsidRPr="00686B4D">
        <w:rPr>
          <w:rFonts w:ascii="Times New Roman" w:hAnsi="Times New Roman" w:cs="Times New Roman"/>
        </w:rPr>
        <w:t>Ancak adayın beyanına zıt bir durumu ortaya çıkması halinde tüm sorumluluk beyanda bulunanda olacaktır ve Müdürlüğümüzce bir daha görevlendirmeleri yapılmayacaktır.</w:t>
      </w:r>
      <w:r w:rsidRPr="00686B4D">
        <w:rPr>
          <w:rFonts w:ascii="Times New Roman" w:hAnsi="Times New Roman" w:cs="Times New Roman"/>
        </w:rPr>
        <w:t xml:space="preserve"> </w:t>
      </w:r>
      <w:hyperlink r:id="rId11" w:history="1">
        <w:r w:rsidR="00775D1D" w:rsidRPr="00686B4D">
          <w:rPr>
            <w:rFonts w:ascii="Times New Roman" w:eastAsia="Times New Roman" w:hAnsi="Times New Roman" w:cs="Times New Roman"/>
          </w:rPr>
          <w:br w:type="textWrapping" w:clear="all"/>
        </w:r>
      </w:hyperlink>
    </w:p>
    <w:p w:rsidR="00775D1D" w:rsidRPr="00686B4D" w:rsidRDefault="00775D1D" w:rsidP="00BF1A9E">
      <w:pPr>
        <w:pStyle w:val="Balk1"/>
        <w:jc w:val="both"/>
        <w:rPr>
          <w:rFonts w:ascii="Times New Roman" w:eastAsia="Times New Roman" w:hAnsi="Times New Roman" w:cs="Times New Roman"/>
          <w:color w:val="auto"/>
          <w:sz w:val="22"/>
          <w:szCs w:val="22"/>
        </w:rPr>
      </w:pPr>
      <w:bookmarkStart w:id="11" w:name="_Toc365836250"/>
      <w:r w:rsidRPr="00686B4D">
        <w:rPr>
          <w:rFonts w:ascii="Times New Roman" w:eastAsia="Times New Roman" w:hAnsi="Times New Roman" w:cs="Times New Roman"/>
          <w:color w:val="auto"/>
          <w:sz w:val="22"/>
          <w:szCs w:val="22"/>
        </w:rPr>
        <w:t xml:space="preserve">7. </w:t>
      </w:r>
      <w:r w:rsidR="003A791B" w:rsidRPr="00686B4D">
        <w:rPr>
          <w:rFonts w:ascii="Times New Roman" w:eastAsia="Times New Roman" w:hAnsi="Times New Roman" w:cs="Times New Roman"/>
          <w:color w:val="auto"/>
          <w:sz w:val="22"/>
          <w:szCs w:val="22"/>
        </w:rPr>
        <w:tab/>
      </w:r>
      <w:r w:rsidRPr="00686B4D">
        <w:rPr>
          <w:rFonts w:ascii="Times New Roman" w:eastAsia="Times New Roman" w:hAnsi="Times New Roman" w:cs="Times New Roman"/>
          <w:color w:val="auto"/>
          <w:sz w:val="22"/>
          <w:szCs w:val="22"/>
        </w:rPr>
        <w:t>GÖREVLENDİRMELERİN YAPILMASINA DAİR ESASLAR:</w:t>
      </w:r>
      <w:bookmarkEnd w:id="11"/>
    </w:p>
    <w:p w:rsidR="00775D1D"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Görevlendirmeler, Müdürlüğümüze bağlı okul ve kurumların belirttikleri ihtiyaçlara göre yapılacaktır.</w:t>
      </w:r>
    </w:p>
    <w:p w:rsidR="00775D1D"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Evraklarını tamamlayan adayların görevlendirme onayı alınarak SGK girişinin yapılmasının ardından okul/kurumdaki görevine başlatılması sağlanacaktır.</w:t>
      </w:r>
    </w:p>
    <w:p w:rsidR="00775D1D"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775D1D"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hAnsi="Times New Roman" w:cs="Times New Roman"/>
        </w:rPr>
        <w:t>Okul Müdürlüğünce eğitim-öğretim yılı içerisinde öğretmenlik mesleğinde yetersiz olduğu tespit edilenlerin görevlendirmeleri hemen iptal edilecek bir daha müdürlüğümüzce görevlendirme yapılmayacaktır.</w:t>
      </w:r>
    </w:p>
    <w:p w:rsidR="00775D1D" w:rsidRPr="00686B4D" w:rsidRDefault="002F0928" w:rsidP="002F0928">
      <w:pPr>
        <w:spacing w:after="0" w:line="225" w:lineRule="atLeast"/>
        <w:ind w:left="360"/>
        <w:jc w:val="both"/>
        <w:rPr>
          <w:rFonts w:ascii="Times New Roman" w:eastAsia="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775D1D" w:rsidRPr="00686B4D">
        <w:rPr>
          <w:rFonts w:ascii="Times New Roman" w:eastAsia="Times New Roman" w:hAnsi="Times New Roman" w:cs="Times New Roman"/>
        </w:rPr>
        <w:t>Herhangi bir özrü olmaksızın okul müdürlüğüne en az 3 (üç) iş günü öncesinden yazılı bilgi vermeden görevi bırakanlara bir daha müdürlüğümüzce görevlendirme yapılmayacaktır.</w:t>
      </w:r>
    </w:p>
    <w:p w:rsidR="00BF1A9E" w:rsidRPr="00686B4D" w:rsidRDefault="00BF1A9E" w:rsidP="00BF1A9E">
      <w:pPr>
        <w:ind w:left="360"/>
        <w:jc w:val="both"/>
        <w:rPr>
          <w:rFonts w:ascii="Times New Roman" w:hAnsi="Times New Roman" w:cs="Times New Roman"/>
        </w:rPr>
      </w:pPr>
    </w:p>
    <w:p w:rsidR="00BF1A9E" w:rsidRPr="00686B4D" w:rsidRDefault="003A791B" w:rsidP="00BF1A9E">
      <w:pPr>
        <w:pStyle w:val="Balk1"/>
        <w:jc w:val="both"/>
        <w:rPr>
          <w:rFonts w:ascii="Times New Roman" w:hAnsi="Times New Roman" w:cs="Times New Roman"/>
          <w:color w:val="auto"/>
          <w:sz w:val="22"/>
          <w:szCs w:val="22"/>
        </w:rPr>
      </w:pPr>
      <w:bookmarkStart w:id="12" w:name="_Toc365836251"/>
      <w:r w:rsidRPr="00686B4D">
        <w:rPr>
          <w:rFonts w:ascii="Times New Roman" w:hAnsi="Times New Roman" w:cs="Times New Roman"/>
          <w:color w:val="auto"/>
          <w:sz w:val="22"/>
          <w:szCs w:val="22"/>
        </w:rPr>
        <w:lastRenderedPageBreak/>
        <w:t>8.</w:t>
      </w:r>
      <w:r w:rsidRPr="00686B4D">
        <w:rPr>
          <w:rFonts w:ascii="Times New Roman" w:hAnsi="Times New Roman" w:cs="Times New Roman"/>
          <w:color w:val="auto"/>
          <w:sz w:val="22"/>
          <w:szCs w:val="22"/>
        </w:rPr>
        <w:tab/>
      </w:r>
      <w:r w:rsidR="00BF1A9E" w:rsidRPr="00686B4D">
        <w:rPr>
          <w:rFonts w:ascii="Times New Roman" w:hAnsi="Times New Roman" w:cs="Times New Roman"/>
          <w:color w:val="auto"/>
          <w:sz w:val="22"/>
          <w:szCs w:val="22"/>
        </w:rPr>
        <w:t>İLETİŞİM</w:t>
      </w:r>
      <w:bookmarkEnd w:id="12"/>
    </w:p>
    <w:p w:rsidR="00BF1A9E" w:rsidRPr="00686B4D" w:rsidRDefault="002F0928" w:rsidP="002F0928">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2875B5" w:rsidRPr="00686B4D">
        <w:rPr>
          <w:rFonts w:ascii="Times New Roman" w:hAnsi="Times New Roman" w:cs="Times New Roman"/>
        </w:rPr>
        <w:t xml:space="preserve">Başvuru kılavuzu, </w:t>
      </w:r>
      <w:r w:rsidR="00BF1A9E" w:rsidRPr="00686B4D">
        <w:rPr>
          <w:rFonts w:ascii="Times New Roman" w:hAnsi="Times New Roman" w:cs="Times New Roman"/>
        </w:rPr>
        <w:t xml:space="preserve">başvuru esnasında sormanız gereken tüm sorularınızı </w:t>
      </w:r>
      <w:r w:rsidR="0078443C" w:rsidRPr="00686B4D">
        <w:rPr>
          <w:rFonts w:ascii="Times New Roman" w:hAnsi="Times New Roman" w:cs="Times New Roman"/>
        </w:rPr>
        <w:t>Sincik</w:t>
      </w:r>
      <w:r w:rsidR="00BF1A9E" w:rsidRPr="00686B4D">
        <w:rPr>
          <w:rFonts w:ascii="Times New Roman" w:hAnsi="Times New Roman" w:cs="Times New Roman"/>
        </w:rPr>
        <w:t xml:space="preserve"> İlçe Milli Eğitim Müdürlüğü </w:t>
      </w:r>
      <w:r w:rsidR="002875B5" w:rsidRPr="00686B4D">
        <w:rPr>
          <w:rFonts w:ascii="Times New Roman" w:hAnsi="Times New Roman" w:cs="Times New Roman"/>
        </w:rPr>
        <w:t>ŞEF</w:t>
      </w:r>
      <w:r w:rsidR="008C3ADB" w:rsidRPr="00686B4D">
        <w:rPr>
          <w:rFonts w:ascii="Times New Roman" w:hAnsi="Times New Roman" w:cs="Times New Roman"/>
        </w:rPr>
        <w:t xml:space="preserve"> Hüseyin YARAMIŞ’a</w:t>
      </w:r>
      <w:r w:rsidR="00BF1A9E" w:rsidRPr="00686B4D">
        <w:rPr>
          <w:rFonts w:ascii="Times New Roman" w:hAnsi="Times New Roman" w:cs="Times New Roman"/>
        </w:rPr>
        <w:t xml:space="preserve"> sormanız gerekmektedir. ( 0 416 </w:t>
      </w:r>
      <w:r w:rsidR="00AA11A3" w:rsidRPr="00686B4D">
        <w:rPr>
          <w:rFonts w:ascii="Times New Roman" w:hAnsi="Times New Roman" w:cs="Times New Roman"/>
        </w:rPr>
        <w:t xml:space="preserve">421 22 51 </w:t>
      </w:r>
      <w:r w:rsidR="00BF1A9E" w:rsidRPr="00686B4D">
        <w:rPr>
          <w:rFonts w:ascii="Times New Roman" w:hAnsi="Times New Roman" w:cs="Times New Roman"/>
        </w:rPr>
        <w:t xml:space="preserve">) </w:t>
      </w:r>
    </w:p>
    <w:p w:rsidR="00BF1A9E" w:rsidRPr="00686B4D" w:rsidRDefault="00AC3F2C" w:rsidP="00BF1A9E">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Pr="00686B4D">
        <w:rPr>
          <w:rFonts w:ascii="Times New Roman" w:hAnsi="Times New Roman" w:cs="Times New Roman"/>
        </w:rPr>
        <w:t>Başvuruyla ilgili ayrıntılı bilgi için Sincik İlçe Milli Eğitim Müdürlüğü Özlük İşlemlerinden sorumlu Hüseyin YARAMIŞ’a sormanız gerekmektedir. ( 0 416 421 22 51 )</w:t>
      </w:r>
    </w:p>
    <w:p w:rsidR="00AC3F2C" w:rsidRPr="00686B4D" w:rsidRDefault="00AC3F2C" w:rsidP="00AC3F2C">
      <w:pPr>
        <w:ind w:left="360"/>
        <w:jc w:val="both"/>
        <w:rPr>
          <w:rFonts w:ascii="Times New Roman" w:hAnsi="Times New Roman" w:cs="Times New Roman"/>
        </w:rPr>
      </w:pPr>
      <w:r w:rsidRPr="00686B4D">
        <w:rPr>
          <w:rFonts w:ascii="Symbol" w:hAnsi="Symbol" w:cs="Times New Roman"/>
          <w:highlight w:val="lightGray"/>
        </w:rPr>
        <w:sym w:font="Symbol" w:char="F0A8"/>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Pr="00686B4D">
        <w:rPr>
          <w:rFonts w:ascii="Symbol" w:hAnsi="Symbol" w:cs="Times New Roman"/>
        </w:rPr>
        <w:t></w:t>
      </w:r>
      <w:r w:rsidR="00A623CF" w:rsidRPr="00686B4D">
        <w:rPr>
          <w:rFonts w:ascii="Times New Roman" w:hAnsi="Times New Roman" w:cs="Times New Roman"/>
        </w:rPr>
        <w:t>üm atama iş ve işlemleri bu kılavuz şartlarına</w:t>
      </w:r>
      <w:r w:rsidR="00AE169C" w:rsidRPr="00686B4D">
        <w:rPr>
          <w:rFonts w:ascii="Times New Roman" w:hAnsi="Times New Roman" w:cs="Times New Roman"/>
        </w:rPr>
        <w:t xml:space="preserve"> göre yapılacak ataması yapılan</w:t>
      </w:r>
      <w:r w:rsidR="00A623CF" w:rsidRPr="00686B4D">
        <w:rPr>
          <w:rFonts w:ascii="Times New Roman" w:hAnsi="Times New Roman" w:cs="Times New Roman"/>
        </w:rPr>
        <w:t>lara telefonla ulaşacaktır. Tüm atama iş ve işlemleri için telefonlarınızı açık tut</w:t>
      </w:r>
      <w:r w:rsidR="00AE169C" w:rsidRPr="00686B4D">
        <w:rPr>
          <w:rFonts w:ascii="Times New Roman" w:hAnsi="Times New Roman" w:cs="Times New Roman"/>
        </w:rPr>
        <w:t>manız ve ça</w:t>
      </w:r>
      <w:r w:rsidR="00A623CF" w:rsidRPr="00686B4D">
        <w:rPr>
          <w:rFonts w:ascii="Times New Roman" w:hAnsi="Times New Roman" w:cs="Times New Roman"/>
        </w:rPr>
        <w:t>ğrıldığınızda Sinci</w:t>
      </w:r>
      <w:r w:rsidR="00AE169C" w:rsidRPr="00686B4D">
        <w:rPr>
          <w:rFonts w:ascii="Times New Roman" w:hAnsi="Times New Roman" w:cs="Times New Roman"/>
        </w:rPr>
        <w:t>k İlçe Milli Eğitim Müdürlüğünün Atama ve</w:t>
      </w:r>
      <w:r w:rsidR="00A623CF" w:rsidRPr="00686B4D">
        <w:rPr>
          <w:rFonts w:ascii="Times New Roman" w:hAnsi="Times New Roman" w:cs="Times New Roman"/>
        </w:rPr>
        <w:t xml:space="preserve"> Özlük</w:t>
      </w:r>
      <w:r w:rsidR="00AE169C" w:rsidRPr="00686B4D">
        <w:rPr>
          <w:rFonts w:ascii="Times New Roman" w:hAnsi="Times New Roman" w:cs="Times New Roman"/>
        </w:rPr>
        <w:t xml:space="preserve"> bölümüne gelmeniz yeterli olacaktır.</w:t>
      </w:r>
    </w:p>
    <w:p w:rsidR="00AC3F2C" w:rsidRPr="00686B4D" w:rsidRDefault="00AC3F2C" w:rsidP="00BF1A9E">
      <w:pPr>
        <w:ind w:left="360"/>
        <w:jc w:val="both"/>
        <w:rPr>
          <w:rFonts w:ascii="Times New Roman" w:hAnsi="Times New Roman" w:cs="Times New Roman"/>
        </w:rPr>
      </w:pPr>
    </w:p>
    <w:p w:rsidR="00AC3F2C" w:rsidRPr="00686B4D" w:rsidRDefault="00AC3F2C" w:rsidP="00BF1A9E">
      <w:pPr>
        <w:ind w:left="360"/>
        <w:jc w:val="both"/>
        <w:rPr>
          <w:rFonts w:ascii="Times New Roman" w:hAnsi="Times New Roman" w:cs="Times New Roman"/>
        </w:rPr>
      </w:pPr>
    </w:p>
    <w:p w:rsidR="00775D1D" w:rsidRPr="00686B4D" w:rsidRDefault="00775D1D" w:rsidP="00BF1A9E">
      <w:pPr>
        <w:spacing w:after="75" w:line="225" w:lineRule="atLeast"/>
        <w:jc w:val="both"/>
        <w:rPr>
          <w:rFonts w:ascii="Times New Roman" w:eastAsia="Times New Roman" w:hAnsi="Times New Roman" w:cs="Times New Roman"/>
        </w:rPr>
      </w:pPr>
    </w:p>
    <w:p w:rsidR="00775D1D" w:rsidRPr="00686B4D" w:rsidRDefault="00775D1D" w:rsidP="00BF1A9E">
      <w:pPr>
        <w:spacing w:after="75" w:line="225" w:lineRule="atLeast"/>
        <w:jc w:val="both"/>
        <w:rPr>
          <w:rFonts w:ascii="Times New Roman" w:eastAsia="Times New Roman" w:hAnsi="Times New Roman" w:cs="Times New Roman"/>
        </w:rPr>
      </w:pPr>
      <w:r w:rsidRPr="00686B4D">
        <w:rPr>
          <w:rFonts w:ascii="Times New Roman" w:eastAsia="Times New Roman" w:hAnsi="Times New Roman" w:cs="Times New Roman"/>
        </w:rPr>
        <w:t> </w:t>
      </w:r>
    </w:p>
    <w:p w:rsidR="00051C14" w:rsidRPr="00686B4D" w:rsidRDefault="00051C14" w:rsidP="00BF1A9E">
      <w:pPr>
        <w:jc w:val="both"/>
        <w:rPr>
          <w:rFonts w:ascii="Times New Roman" w:hAnsi="Times New Roman" w:cs="Times New Roman"/>
        </w:rPr>
      </w:pPr>
    </w:p>
    <w:sectPr w:rsidR="00051C14" w:rsidRPr="00686B4D" w:rsidSect="00E4041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935" w:rsidRDefault="00756935" w:rsidP="003A791B">
      <w:pPr>
        <w:spacing w:after="0" w:line="240" w:lineRule="auto"/>
      </w:pPr>
      <w:r>
        <w:separator/>
      </w:r>
    </w:p>
  </w:endnote>
  <w:endnote w:type="continuationSeparator" w:id="1">
    <w:p w:rsidR="00756935" w:rsidRDefault="00756935" w:rsidP="003A7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9520"/>
      <w:docPartObj>
        <w:docPartGallery w:val="Page Numbers (Bottom of Page)"/>
        <w:docPartUnique/>
      </w:docPartObj>
    </w:sdtPr>
    <w:sdtContent>
      <w:p w:rsidR="00A623CF" w:rsidRDefault="008E4F37">
        <w:pPr>
          <w:pStyle w:val="Altbilgi"/>
          <w:jc w:val="center"/>
        </w:pPr>
        <w:fldSimple w:instr="PAGE   \* MERGEFORMAT">
          <w:r w:rsidR="00686B4D">
            <w:rPr>
              <w:noProof/>
            </w:rPr>
            <w:t>7</w:t>
          </w:r>
        </w:fldSimple>
      </w:p>
    </w:sdtContent>
  </w:sdt>
  <w:p w:rsidR="00A623CF" w:rsidRDefault="00A623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935" w:rsidRDefault="00756935" w:rsidP="003A791B">
      <w:pPr>
        <w:spacing w:after="0" w:line="240" w:lineRule="auto"/>
      </w:pPr>
      <w:r>
        <w:separator/>
      </w:r>
    </w:p>
  </w:footnote>
  <w:footnote w:type="continuationSeparator" w:id="1">
    <w:p w:rsidR="00756935" w:rsidRDefault="00756935" w:rsidP="003A7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E55"/>
    <w:multiLevelType w:val="multilevel"/>
    <w:tmpl w:val="029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33E30"/>
    <w:multiLevelType w:val="multilevel"/>
    <w:tmpl w:val="E05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466AD"/>
    <w:multiLevelType w:val="hybridMultilevel"/>
    <w:tmpl w:val="949E1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F75989"/>
    <w:multiLevelType w:val="hybridMultilevel"/>
    <w:tmpl w:val="3A5A1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E66326"/>
    <w:multiLevelType w:val="multilevel"/>
    <w:tmpl w:val="CBF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33573"/>
    <w:multiLevelType w:val="multilevel"/>
    <w:tmpl w:val="506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46B8E"/>
    <w:multiLevelType w:val="hybridMultilevel"/>
    <w:tmpl w:val="DBF4E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262730"/>
    <w:multiLevelType w:val="multilevel"/>
    <w:tmpl w:val="2C48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72114"/>
    <w:multiLevelType w:val="hybridMultilevel"/>
    <w:tmpl w:val="A8BA9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D244DC"/>
    <w:multiLevelType w:val="multilevel"/>
    <w:tmpl w:val="B74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C70D5"/>
    <w:multiLevelType w:val="hybridMultilevel"/>
    <w:tmpl w:val="EF74E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7F4A2A"/>
    <w:multiLevelType w:val="multilevel"/>
    <w:tmpl w:val="DF4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258C6"/>
    <w:multiLevelType w:val="multilevel"/>
    <w:tmpl w:val="FBFE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81E2F"/>
    <w:multiLevelType w:val="hybridMultilevel"/>
    <w:tmpl w:val="BC8A8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351859"/>
    <w:multiLevelType w:val="multilevel"/>
    <w:tmpl w:val="730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D08C7"/>
    <w:multiLevelType w:val="multilevel"/>
    <w:tmpl w:val="BB6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D46B1"/>
    <w:multiLevelType w:val="hybridMultilevel"/>
    <w:tmpl w:val="8FD423C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5DDD3460"/>
    <w:multiLevelType w:val="multilevel"/>
    <w:tmpl w:val="1D9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DC38E2"/>
    <w:multiLevelType w:val="multilevel"/>
    <w:tmpl w:val="0D06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00C12"/>
    <w:multiLevelType w:val="hybridMultilevel"/>
    <w:tmpl w:val="7F22DA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3C35EB5"/>
    <w:multiLevelType w:val="multilevel"/>
    <w:tmpl w:val="2E6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4479F"/>
    <w:multiLevelType w:val="hybridMultilevel"/>
    <w:tmpl w:val="AF861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A26CF7"/>
    <w:multiLevelType w:val="hybridMultilevel"/>
    <w:tmpl w:val="31A85F4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786F7D34"/>
    <w:multiLevelType w:val="hybridMultilevel"/>
    <w:tmpl w:val="F1DACC5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7CE119CE"/>
    <w:multiLevelType w:val="hybridMultilevel"/>
    <w:tmpl w:val="4252A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7"/>
  </w:num>
  <w:num w:numId="5">
    <w:abstractNumId w:val="4"/>
  </w:num>
  <w:num w:numId="6">
    <w:abstractNumId w:val="1"/>
  </w:num>
  <w:num w:numId="7">
    <w:abstractNumId w:val="14"/>
  </w:num>
  <w:num w:numId="8">
    <w:abstractNumId w:val="15"/>
  </w:num>
  <w:num w:numId="9">
    <w:abstractNumId w:val="12"/>
  </w:num>
  <w:num w:numId="10">
    <w:abstractNumId w:val="7"/>
  </w:num>
  <w:num w:numId="11">
    <w:abstractNumId w:val="5"/>
  </w:num>
  <w:num w:numId="12">
    <w:abstractNumId w:val="20"/>
  </w:num>
  <w:num w:numId="13">
    <w:abstractNumId w:val="0"/>
  </w:num>
  <w:num w:numId="14">
    <w:abstractNumId w:val="2"/>
  </w:num>
  <w:num w:numId="15">
    <w:abstractNumId w:val="10"/>
  </w:num>
  <w:num w:numId="16">
    <w:abstractNumId w:val="3"/>
  </w:num>
  <w:num w:numId="17">
    <w:abstractNumId w:val="24"/>
  </w:num>
  <w:num w:numId="18">
    <w:abstractNumId w:val="23"/>
  </w:num>
  <w:num w:numId="19">
    <w:abstractNumId w:val="22"/>
  </w:num>
  <w:num w:numId="20">
    <w:abstractNumId w:val="16"/>
  </w:num>
  <w:num w:numId="21">
    <w:abstractNumId w:val="19"/>
  </w:num>
  <w:num w:numId="22">
    <w:abstractNumId w:val="6"/>
  </w:num>
  <w:num w:numId="23">
    <w:abstractNumId w:val="21"/>
  </w:num>
  <w:num w:numId="24">
    <w:abstractNumId w:val="1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5D1D"/>
    <w:rsid w:val="00035C97"/>
    <w:rsid w:val="00051C14"/>
    <w:rsid w:val="001B6AA8"/>
    <w:rsid w:val="001F285A"/>
    <w:rsid w:val="002875B5"/>
    <w:rsid w:val="002A60C9"/>
    <w:rsid w:val="002C1B59"/>
    <w:rsid w:val="002F0928"/>
    <w:rsid w:val="00300069"/>
    <w:rsid w:val="003121E0"/>
    <w:rsid w:val="003440D6"/>
    <w:rsid w:val="003A791B"/>
    <w:rsid w:val="003F4DB2"/>
    <w:rsid w:val="005A2FC7"/>
    <w:rsid w:val="006065A6"/>
    <w:rsid w:val="0067387F"/>
    <w:rsid w:val="00686B4D"/>
    <w:rsid w:val="006F0631"/>
    <w:rsid w:val="00756935"/>
    <w:rsid w:val="00775D1D"/>
    <w:rsid w:val="0078443C"/>
    <w:rsid w:val="00826EB7"/>
    <w:rsid w:val="00845674"/>
    <w:rsid w:val="00847D38"/>
    <w:rsid w:val="008632AB"/>
    <w:rsid w:val="00897D4D"/>
    <w:rsid w:val="008C3ADB"/>
    <w:rsid w:val="008D0D80"/>
    <w:rsid w:val="008E4F37"/>
    <w:rsid w:val="00977F35"/>
    <w:rsid w:val="0099484F"/>
    <w:rsid w:val="009A2342"/>
    <w:rsid w:val="009D7532"/>
    <w:rsid w:val="00A623CF"/>
    <w:rsid w:val="00AA11A3"/>
    <w:rsid w:val="00AC3F2C"/>
    <w:rsid w:val="00AE169C"/>
    <w:rsid w:val="00AE6687"/>
    <w:rsid w:val="00BB6C65"/>
    <w:rsid w:val="00BF1A9E"/>
    <w:rsid w:val="00CC7822"/>
    <w:rsid w:val="00D521AD"/>
    <w:rsid w:val="00DE66F7"/>
    <w:rsid w:val="00E4041B"/>
    <w:rsid w:val="00E959E1"/>
    <w:rsid w:val="00ED0D98"/>
    <w:rsid w:val="00EE6C40"/>
    <w:rsid w:val="00F15A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35"/>
  </w:style>
  <w:style w:type="paragraph" w:styleId="Balk1">
    <w:name w:val="heading 1"/>
    <w:basedOn w:val="Normal"/>
    <w:next w:val="Normal"/>
    <w:link w:val="Balk1Char"/>
    <w:uiPriority w:val="9"/>
    <w:qFormat/>
    <w:rsid w:val="00977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F1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977F35"/>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977F35"/>
    <w:pPr>
      <w:ind w:left="720"/>
      <w:contextualSpacing/>
    </w:pPr>
  </w:style>
  <w:style w:type="paragraph" w:styleId="NormalWeb">
    <w:name w:val="Normal (Web)"/>
    <w:basedOn w:val="Normal"/>
    <w:uiPriority w:val="99"/>
    <w:unhideWhenUsed/>
    <w:rsid w:val="00775D1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75D1D"/>
    <w:rPr>
      <w:b/>
      <w:bCs/>
    </w:rPr>
  </w:style>
  <w:style w:type="character" w:styleId="Kpr">
    <w:name w:val="Hyperlink"/>
    <w:basedOn w:val="VarsaylanParagrafYazTipi"/>
    <w:uiPriority w:val="99"/>
    <w:unhideWhenUsed/>
    <w:rsid w:val="00775D1D"/>
    <w:rPr>
      <w:color w:val="0000FF"/>
      <w:u w:val="single"/>
    </w:rPr>
  </w:style>
  <w:style w:type="character" w:customStyle="1" w:styleId="apple-converted-space">
    <w:name w:val="apple-converted-space"/>
    <w:basedOn w:val="VarsaylanParagrafYazTipi"/>
    <w:rsid w:val="00775D1D"/>
  </w:style>
  <w:style w:type="character" w:customStyle="1" w:styleId="Balk2Char">
    <w:name w:val="Başlık 2 Char"/>
    <w:basedOn w:val="VarsaylanParagrafYazTipi"/>
    <w:link w:val="Balk2"/>
    <w:uiPriority w:val="9"/>
    <w:rsid w:val="00BF1A9E"/>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A79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91B"/>
  </w:style>
  <w:style w:type="paragraph" w:styleId="Altbilgi">
    <w:name w:val="footer"/>
    <w:basedOn w:val="Normal"/>
    <w:link w:val="AltbilgiChar"/>
    <w:uiPriority w:val="99"/>
    <w:unhideWhenUsed/>
    <w:rsid w:val="003A79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91B"/>
  </w:style>
  <w:style w:type="paragraph" w:styleId="TBal">
    <w:name w:val="TOC Heading"/>
    <w:basedOn w:val="Balk1"/>
    <w:next w:val="Normal"/>
    <w:uiPriority w:val="39"/>
    <w:semiHidden/>
    <w:unhideWhenUsed/>
    <w:qFormat/>
    <w:rsid w:val="003A791B"/>
    <w:pPr>
      <w:outlineLvl w:val="9"/>
    </w:pPr>
  </w:style>
  <w:style w:type="paragraph" w:styleId="T1">
    <w:name w:val="toc 1"/>
    <w:basedOn w:val="Normal"/>
    <w:next w:val="Normal"/>
    <w:autoRedefine/>
    <w:uiPriority w:val="39"/>
    <w:unhideWhenUsed/>
    <w:rsid w:val="00300069"/>
    <w:pPr>
      <w:tabs>
        <w:tab w:val="left" w:pos="440"/>
        <w:tab w:val="right" w:leader="dot" w:pos="9062"/>
      </w:tabs>
      <w:spacing w:after="100"/>
    </w:pPr>
    <w:rPr>
      <w:rFonts w:ascii="Times New Roman" w:hAnsi="Times New Roman" w:cs="Times New Roman"/>
      <w:b/>
      <w:noProof/>
      <w:color w:val="0D0DFF" w:themeColor="hyperlink" w:themeTint="F2"/>
    </w:rPr>
  </w:style>
  <w:style w:type="paragraph" w:styleId="T2">
    <w:name w:val="toc 2"/>
    <w:basedOn w:val="Normal"/>
    <w:next w:val="Normal"/>
    <w:autoRedefine/>
    <w:uiPriority w:val="39"/>
    <w:unhideWhenUsed/>
    <w:rsid w:val="003A791B"/>
    <w:pPr>
      <w:spacing w:after="100"/>
      <w:ind w:left="220"/>
    </w:pPr>
  </w:style>
  <w:style w:type="paragraph" w:styleId="BalonMetni">
    <w:name w:val="Balloon Text"/>
    <w:basedOn w:val="Normal"/>
    <w:link w:val="BalonMetniChar"/>
    <w:uiPriority w:val="99"/>
    <w:semiHidden/>
    <w:unhideWhenUsed/>
    <w:rsid w:val="003A79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791B"/>
    <w:rPr>
      <w:rFonts w:ascii="Tahoma" w:hAnsi="Tahoma" w:cs="Tahoma"/>
      <w:sz w:val="16"/>
      <w:szCs w:val="16"/>
    </w:rPr>
  </w:style>
  <w:style w:type="table" w:styleId="TabloKlavuzu">
    <w:name w:val="Table Grid"/>
    <w:basedOn w:val="NormalTablo"/>
    <w:uiPriority w:val="59"/>
    <w:rsid w:val="00F15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35"/>
  </w:style>
  <w:style w:type="paragraph" w:styleId="Balk1">
    <w:name w:val="heading 1"/>
    <w:basedOn w:val="Normal"/>
    <w:next w:val="Normal"/>
    <w:link w:val="Balk1Char"/>
    <w:uiPriority w:val="9"/>
    <w:qFormat/>
    <w:rsid w:val="00977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F1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977F35"/>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977F35"/>
    <w:pPr>
      <w:ind w:left="720"/>
      <w:contextualSpacing/>
    </w:pPr>
  </w:style>
  <w:style w:type="paragraph" w:styleId="NormalWeb">
    <w:name w:val="Normal (Web)"/>
    <w:basedOn w:val="Normal"/>
    <w:uiPriority w:val="99"/>
    <w:unhideWhenUsed/>
    <w:rsid w:val="00775D1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75D1D"/>
    <w:rPr>
      <w:b/>
      <w:bCs/>
    </w:rPr>
  </w:style>
  <w:style w:type="character" w:styleId="Kpr">
    <w:name w:val="Hyperlink"/>
    <w:basedOn w:val="VarsaylanParagrafYazTipi"/>
    <w:uiPriority w:val="99"/>
    <w:unhideWhenUsed/>
    <w:rsid w:val="00775D1D"/>
    <w:rPr>
      <w:color w:val="0000FF"/>
      <w:u w:val="single"/>
    </w:rPr>
  </w:style>
  <w:style w:type="character" w:customStyle="1" w:styleId="apple-converted-space">
    <w:name w:val="apple-converted-space"/>
    <w:basedOn w:val="VarsaylanParagrafYazTipi"/>
    <w:rsid w:val="00775D1D"/>
  </w:style>
  <w:style w:type="character" w:customStyle="1" w:styleId="Balk2Char">
    <w:name w:val="Başlık 2 Char"/>
    <w:basedOn w:val="VarsaylanParagrafYazTipi"/>
    <w:link w:val="Balk2"/>
    <w:uiPriority w:val="9"/>
    <w:rsid w:val="00BF1A9E"/>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A79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91B"/>
  </w:style>
  <w:style w:type="paragraph" w:styleId="Altbilgi">
    <w:name w:val="footer"/>
    <w:basedOn w:val="Normal"/>
    <w:link w:val="AltbilgiChar"/>
    <w:uiPriority w:val="99"/>
    <w:unhideWhenUsed/>
    <w:rsid w:val="003A79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91B"/>
  </w:style>
  <w:style w:type="paragraph" w:styleId="TBal">
    <w:name w:val="TOC Heading"/>
    <w:basedOn w:val="Balk1"/>
    <w:next w:val="Normal"/>
    <w:uiPriority w:val="39"/>
    <w:semiHidden/>
    <w:unhideWhenUsed/>
    <w:qFormat/>
    <w:rsid w:val="003A791B"/>
    <w:pPr>
      <w:outlineLvl w:val="9"/>
    </w:pPr>
  </w:style>
  <w:style w:type="paragraph" w:styleId="T1">
    <w:name w:val="toc 1"/>
    <w:basedOn w:val="Normal"/>
    <w:next w:val="Normal"/>
    <w:autoRedefine/>
    <w:uiPriority w:val="39"/>
    <w:unhideWhenUsed/>
    <w:rsid w:val="00300069"/>
    <w:pPr>
      <w:tabs>
        <w:tab w:val="left" w:pos="440"/>
        <w:tab w:val="right" w:leader="dot" w:pos="9062"/>
      </w:tabs>
      <w:spacing w:after="100"/>
    </w:pPr>
    <w:rPr>
      <w:rFonts w:ascii="Times New Roman" w:hAnsi="Times New Roman" w:cs="Times New Roman"/>
      <w:b/>
      <w:noProof/>
      <w:color w:val="0D0DFF" w:themeColor="hyperlink" w:themeTint="F2"/>
    </w:rPr>
  </w:style>
  <w:style w:type="paragraph" w:styleId="T2">
    <w:name w:val="toc 2"/>
    <w:basedOn w:val="Normal"/>
    <w:next w:val="Normal"/>
    <w:autoRedefine/>
    <w:uiPriority w:val="39"/>
    <w:unhideWhenUsed/>
    <w:rsid w:val="003A791B"/>
    <w:pPr>
      <w:spacing w:after="100"/>
      <w:ind w:left="220"/>
    </w:pPr>
  </w:style>
  <w:style w:type="paragraph" w:styleId="BalonMetni">
    <w:name w:val="Balloon Text"/>
    <w:basedOn w:val="Normal"/>
    <w:link w:val="BalonMetniChar"/>
    <w:uiPriority w:val="99"/>
    <w:semiHidden/>
    <w:unhideWhenUsed/>
    <w:rsid w:val="003A79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7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3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yhan.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retli.ceyhan-meb.gov.tr/" TargetMode="External"/><Relationship Id="rId5" Type="http://schemas.openxmlformats.org/officeDocument/2006/relationships/webSettings" Target="webSettings.xml"/><Relationship Id="rId10" Type="http://schemas.openxmlformats.org/officeDocument/2006/relationships/hyperlink" Target="http://besni.meb.gov.tr" TargetMode="External"/><Relationship Id="rId4" Type="http://schemas.openxmlformats.org/officeDocument/2006/relationships/settings" Target="settings.xml"/><Relationship Id="rId9" Type="http://schemas.openxmlformats.org/officeDocument/2006/relationships/hyperlink" Target="http://ceyhan.meb.gov.tr/ucretl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4707-9BC6-451D-86F5-D3C57CEE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1538</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teknoCHiP</dc:creator>
  <cp:keywords/>
  <dc:description/>
  <cp:lastModifiedBy>user</cp:lastModifiedBy>
  <cp:revision>21</cp:revision>
  <cp:lastPrinted>2015-08-06T07:58:00Z</cp:lastPrinted>
  <dcterms:created xsi:type="dcterms:W3CDTF">2013-09-01T18:06:00Z</dcterms:created>
  <dcterms:modified xsi:type="dcterms:W3CDTF">2015-08-06T08:00:00Z</dcterms:modified>
</cp:coreProperties>
</file>